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9E" w:rsidRPr="006C779E" w:rsidRDefault="006C779E" w:rsidP="006C779E">
      <w:pPr>
        <w:shd w:val="clear" w:color="auto" w:fill="FFFFFF"/>
        <w:jc w:val="both"/>
        <w:rPr>
          <w:rFonts w:eastAsia="Times New Roman"/>
        </w:rPr>
      </w:pPr>
      <w:r>
        <w:rPr>
          <w:sz w:val="24"/>
          <w:szCs w:val="24"/>
        </w:rPr>
        <w:t>При</w:t>
      </w:r>
      <w:r w:rsidR="008D299D">
        <w:rPr>
          <w:sz w:val="24"/>
          <w:szCs w:val="24"/>
        </w:rPr>
        <w:t>нято на заседании</w:t>
      </w:r>
      <w:r w:rsidR="008D299D">
        <w:rPr>
          <w:sz w:val="24"/>
          <w:szCs w:val="24"/>
        </w:rPr>
        <w:tab/>
      </w:r>
      <w:r w:rsidR="008D299D">
        <w:rPr>
          <w:sz w:val="24"/>
          <w:szCs w:val="24"/>
        </w:rPr>
        <w:tab/>
      </w:r>
      <w:r w:rsidR="008D299D">
        <w:rPr>
          <w:sz w:val="24"/>
          <w:szCs w:val="24"/>
        </w:rPr>
        <w:tab/>
      </w:r>
      <w:r w:rsidR="008D299D">
        <w:rPr>
          <w:sz w:val="24"/>
          <w:szCs w:val="24"/>
        </w:rPr>
        <w:tab/>
      </w:r>
      <w:r w:rsidR="008D299D">
        <w:rPr>
          <w:sz w:val="24"/>
          <w:szCs w:val="24"/>
        </w:rPr>
        <w:tab/>
      </w:r>
      <w:r w:rsidR="008D299D">
        <w:rPr>
          <w:sz w:val="24"/>
          <w:szCs w:val="24"/>
        </w:rPr>
        <w:tab/>
        <w:t>Утверждено приказом</w:t>
      </w:r>
    </w:p>
    <w:p w:rsidR="006C779E" w:rsidRDefault="006C779E" w:rsidP="006C779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</w:t>
      </w:r>
      <w:r w:rsidR="00A92B40">
        <w:rPr>
          <w:rFonts w:ascii="Times New Roman" w:hAnsi="Times New Roman"/>
          <w:sz w:val="24"/>
          <w:szCs w:val="24"/>
        </w:rPr>
        <w:t>ского совета</w:t>
      </w:r>
      <w:r w:rsidR="00A92B40">
        <w:rPr>
          <w:rFonts w:ascii="Times New Roman" w:hAnsi="Times New Roman"/>
          <w:sz w:val="24"/>
          <w:szCs w:val="24"/>
        </w:rPr>
        <w:tab/>
      </w:r>
      <w:r w:rsidR="00A92B40">
        <w:rPr>
          <w:rFonts w:ascii="Times New Roman" w:hAnsi="Times New Roman"/>
          <w:sz w:val="24"/>
          <w:szCs w:val="24"/>
        </w:rPr>
        <w:tab/>
      </w:r>
      <w:r w:rsidR="00A92B40">
        <w:rPr>
          <w:rFonts w:ascii="Times New Roman" w:hAnsi="Times New Roman"/>
          <w:sz w:val="24"/>
          <w:szCs w:val="24"/>
        </w:rPr>
        <w:tab/>
      </w:r>
      <w:r w:rsidR="00A92B40">
        <w:rPr>
          <w:rFonts w:ascii="Times New Roman" w:hAnsi="Times New Roman"/>
          <w:sz w:val="24"/>
          <w:szCs w:val="24"/>
        </w:rPr>
        <w:tab/>
      </w:r>
      <w:r w:rsidR="00A92B40">
        <w:rPr>
          <w:rFonts w:ascii="Times New Roman" w:hAnsi="Times New Roman"/>
          <w:sz w:val="24"/>
          <w:szCs w:val="24"/>
        </w:rPr>
        <w:tab/>
      </w:r>
      <w:r w:rsidR="00A92B40">
        <w:rPr>
          <w:rFonts w:ascii="Times New Roman" w:hAnsi="Times New Roman"/>
          <w:sz w:val="24"/>
          <w:szCs w:val="24"/>
        </w:rPr>
        <w:tab/>
        <w:t>№113 от 25.05.2023</w:t>
      </w:r>
      <w:r w:rsidR="008D299D">
        <w:rPr>
          <w:rFonts w:ascii="Times New Roman" w:hAnsi="Times New Roman"/>
          <w:sz w:val="24"/>
          <w:szCs w:val="24"/>
        </w:rPr>
        <w:t xml:space="preserve"> г.</w:t>
      </w:r>
    </w:p>
    <w:p w:rsidR="006C779E" w:rsidRDefault="00A92B40" w:rsidP="006C779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«25» </w:t>
      </w:r>
      <w:proofErr w:type="gramStart"/>
      <w:r>
        <w:rPr>
          <w:rFonts w:ascii="Times New Roman" w:hAnsi="Times New Roman"/>
          <w:sz w:val="24"/>
          <w:szCs w:val="24"/>
        </w:rPr>
        <w:t>мая  2023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D299D">
        <w:rPr>
          <w:rFonts w:ascii="Times New Roman" w:hAnsi="Times New Roman"/>
          <w:sz w:val="24"/>
          <w:szCs w:val="24"/>
        </w:rPr>
        <w:t>года</w:t>
      </w:r>
      <w:r w:rsidR="008D299D">
        <w:rPr>
          <w:rFonts w:ascii="Times New Roman" w:hAnsi="Times New Roman"/>
          <w:sz w:val="24"/>
          <w:szCs w:val="24"/>
        </w:rPr>
        <w:tab/>
      </w:r>
      <w:r w:rsidR="008D299D">
        <w:rPr>
          <w:rFonts w:ascii="Times New Roman" w:hAnsi="Times New Roman"/>
          <w:sz w:val="24"/>
          <w:szCs w:val="24"/>
        </w:rPr>
        <w:tab/>
      </w:r>
      <w:r w:rsidR="008D299D">
        <w:rPr>
          <w:rFonts w:ascii="Times New Roman" w:hAnsi="Times New Roman"/>
          <w:sz w:val="24"/>
          <w:szCs w:val="24"/>
        </w:rPr>
        <w:tab/>
      </w:r>
      <w:r w:rsidR="008D299D">
        <w:rPr>
          <w:rFonts w:ascii="Times New Roman" w:hAnsi="Times New Roman"/>
          <w:sz w:val="24"/>
          <w:szCs w:val="24"/>
        </w:rPr>
        <w:tab/>
      </w:r>
      <w:r w:rsidR="008D299D">
        <w:rPr>
          <w:rFonts w:ascii="Times New Roman" w:hAnsi="Times New Roman"/>
          <w:sz w:val="24"/>
          <w:szCs w:val="24"/>
        </w:rPr>
        <w:tab/>
      </w:r>
      <w:r w:rsidR="008D299D">
        <w:rPr>
          <w:rFonts w:ascii="Times New Roman" w:hAnsi="Times New Roman"/>
          <w:sz w:val="24"/>
          <w:szCs w:val="24"/>
        </w:rPr>
        <w:tab/>
      </w:r>
    </w:p>
    <w:p w:rsidR="006C779E" w:rsidRDefault="00A92B40" w:rsidP="006C779E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Протокол № 14</w:t>
      </w:r>
      <w:r w:rsidR="006C779E">
        <w:rPr>
          <w:rFonts w:ascii="Times New Roman" w:hAnsi="Times New Roman"/>
          <w:sz w:val="24"/>
          <w:szCs w:val="24"/>
        </w:rPr>
        <w:tab/>
      </w:r>
      <w:r w:rsidR="006C779E">
        <w:rPr>
          <w:rFonts w:ascii="Times New Roman" w:hAnsi="Times New Roman"/>
          <w:sz w:val="24"/>
          <w:szCs w:val="24"/>
        </w:rPr>
        <w:tab/>
      </w:r>
      <w:r w:rsidR="006C779E">
        <w:rPr>
          <w:rFonts w:ascii="Times New Roman" w:hAnsi="Times New Roman"/>
          <w:sz w:val="24"/>
          <w:szCs w:val="24"/>
        </w:rPr>
        <w:tab/>
      </w:r>
      <w:r w:rsidR="006C779E">
        <w:rPr>
          <w:rFonts w:ascii="Times New Roman" w:hAnsi="Times New Roman"/>
          <w:sz w:val="24"/>
          <w:szCs w:val="24"/>
        </w:rPr>
        <w:tab/>
        <w:t xml:space="preserve">                      </w:t>
      </w:r>
    </w:p>
    <w:p w:rsidR="006C779E" w:rsidRDefault="006C779E" w:rsidP="006C779E">
      <w:pPr>
        <w:pStyle w:val="Style4"/>
        <w:widowControl/>
        <w:spacing w:before="58" w:line="240" w:lineRule="auto"/>
        <w:ind w:left="538" w:right="133"/>
        <w:rPr>
          <w:rStyle w:val="FontStyle15"/>
        </w:rPr>
      </w:pPr>
    </w:p>
    <w:p w:rsidR="006C779E" w:rsidRDefault="006C779E" w:rsidP="006C779E">
      <w:pPr>
        <w:pStyle w:val="a4"/>
        <w:rPr>
          <w:rStyle w:val="FontStyle15"/>
          <w:b w:val="0"/>
          <w:sz w:val="24"/>
          <w:szCs w:val="24"/>
        </w:rPr>
      </w:pPr>
      <w:r>
        <w:rPr>
          <w:rStyle w:val="FontStyle15"/>
          <w:b w:val="0"/>
          <w:sz w:val="24"/>
          <w:szCs w:val="24"/>
        </w:rPr>
        <w:t xml:space="preserve">Принято на общешкольном </w:t>
      </w:r>
    </w:p>
    <w:p w:rsidR="006C779E" w:rsidRDefault="006C779E" w:rsidP="006C779E">
      <w:pPr>
        <w:pStyle w:val="a4"/>
        <w:rPr>
          <w:rStyle w:val="FontStyle15"/>
          <w:b w:val="0"/>
          <w:sz w:val="24"/>
          <w:szCs w:val="24"/>
        </w:rPr>
      </w:pPr>
      <w:r>
        <w:rPr>
          <w:rStyle w:val="FontStyle15"/>
          <w:b w:val="0"/>
          <w:sz w:val="24"/>
          <w:szCs w:val="24"/>
        </w:rPr>
        <w:t>родительском собрании</w:t>
      </w:r>
    </w:p>
    <w:p w:rsidR="006C779E" w:rsidRDefault="00A92B40" w:rsidP="006C779E">
      <w:pPr>
        <w:pStyle w:val="a4"/>
        <w:rPr>
          <w:rStyle w:val="FontStyle15"/>
          <w:b w:val="0"/>
          <w:sz w:val="24"/>
          <w:szCs w:val="24"/>
        </w:rPr>
      </w:pPr>
      <w:r>
        <w:rPr>
          <w:rStyle w:val="FontStyle15"/>
          <w:b w:val="0"/>
          <w:sz w:val="24"/>
          <w:szCs w:val="24"/>
        </w:rPr>
        <w:t>«25</w:t>
      </w:r>
      <w:r w:rsidR="00922821">
        <w:rPr>
          <w:rStyle w:val="FontStyle15"/>
          <w:b w:val="0"/>
          <w:sz w:val="24"/>
          <w:szCs w:val="24"/>
        </w:rPr>
        <w:t xml:space="preserve">» </w:t>
      </w:r>
      <w:r w:rsidR="008D299D">
        <w:rPr>
          <w:rStyle w:val="FontStyle15"/>
          <w:b w:val="0"/>
          <w:sz w:val="24"/>
          <w:szCs w:val="24"/>
        </w:rPr>
        <w:t>мая</w:t>
      </w:r>
      <w:r>
        <w:rPr>
          <w:rStyle w:val="FontStyle15"/>
          <w:b w:val="0"/>
          <w:sz w:val="24"/>
          <w:szCs w:val="24"/>
        </w:rPr>
        <w:t xml:space="preserve"> 2023</w:t>
      </w:r>
      <w:r w:rsidR="006C779E">
        <w:rPr>
          <w:rStyle w:val="FontStyle15"/>
          <w:b w:val="0"/>
          <w:sz w:val="24"/>
          <w:szCs w:val="24"/>
        </w:rPr>
        <w:t xml:space="preserve"> года</w:t>
      </w:r>
    </w:p>
    <w:p w:rsidR="006C779E" w:rsidRDefault="00A92B40" w:rsidP="006C779E">
      <w:pPr>
        <w:pStyle w:val="a4"/>
        <w:rPr>
          <w:rStyle w:val="FontStyle15"/>
          <w:b w:val="0"/>
          <w:sz w:val="24"/>
          <w:szCs w:val="24"/>
        </w:rPr>
      </w:pPr>
      <w:r>
        <w:rPr>
          <w:rStyle w:val="FontStyle15"/>
          <w:b w:val="0"/>
          <w:sz w:val="24"/>
          <w:szCs w:val="24"/>
        </w:rPr>
        <w:t>Протокол № 4</w:t>
      </w:r>
    </w:p>
    <w:p w:rsidR="00F52D2B" w:rsidRPr="00F52D2B" w:rsidRDefault="00F52D2B" w:rsidP="00FE5395">
      <w:pPr>
        <w:shd w:val="clear" w:color="auto" w:fill="FFFFFF"/>
        <w:jc w:val="both"/>
        <w:rPr>
          <w:rFonts w:eastAsia="Times New Roman"/>
        </w:rPr>
      </w:pPr>
    </w:p>
    <w:p w:rsidR="007C7B40" w:rsidRPr="00F52D2B" w:rsidRDefault="007C7B40" w:rsidP="007C7B40">
      <w:pPr>
        <w:shd w:val="clear" w:color="auto" w:fill="FFFFFF"/>
        <w:jc w:val="center"/>
        <w:rPr>
          <w:b/>
          <w:sz w:val="24"/>
          <w:szCs w:val="24"/>
        </w:rPr>
      </w:pPr>
      <w:bookmarkStart w:id="0" w:name="_GoBack"/>
      <w:r w:rsidRPr="00F52D2B">
        <w:rPr>
          <w:rFonts w:eastAsia="Times New Roman"/>
          <w:b/>
          <w:sz w:val="24"/>
          <w:szCs w:val="24"/>
        </w:rPr>
        <w:t>Положение</w:t>
      </w:r>
    </w:p>
    <w:p w:rsidR="007C7B40" w:rsidRPr="00F52D2B" w:rsidRDefault="007C7B40" w:rsidP="007C7B40">
      <w:pPr>
        <w:shd w:val="clear" w:color="auto" w:fill="FFFFFF"/>
        <w:jc w:val="center"/>
        <w:rPr>
          <w:b/>
          <w:sz w:val="24"/>
          <w:szCs w:val="24"/>
        </w:rPr>
      </w:pPr>
      <w:r w:rsidRPr="00F52D2B">
        <w:rPr>
          <w:rFonts w:eastAsia="Times New Roman"/>
          <w:b/>
          <w:sz w:val="24"/>
          <w:szCs w:val="24"/>
        </w:rPr>
        <w:t>о порядке оформления возникновения,</w:t>
      </w:r>
      <w:r w:rsidR="00322925">
        <w:rPr>
          <w:rFonts w:eastAsia="Times New Roman"/>
          <w:b/>
          <w:sz w:val="24"/>
          <w:szCs w:val="24"/>
        </w:rPr>
        <w:t xml:space="preserve"> изменения, </w:t>
      </w:r>
      <w:r w:rsidR="00136859" w:rsidRPr="00136859">
        <w:rPr>
          <w:b/>
          <w:sz w:val="24"/>
          <w:szCs w:val="24"/>
        </w:rPr>
        <w:t>приостановления</w:t>
      </w:r>
      <w:r w:rsidR="00322925">
        <w:rPr>
          <w:b/>
          <w:sz w:val="24"/>
          <w:szCs w:val="24"/>
        </w:rPr>
        <w:t xml:space="preserve"> </w:t>
      </w:r>
      <w:r w:rsidRPr="00F52D2B">
        <w:rPr>
          <w:rFonts w:eastAsia="Times New Roman"/>
          <w:b/>
          <w:sz w:val="24"/>
          <w:szCs w:val="24"/>
        </w:rPr>
        <w:t>и прекращении</w:t>
      </w:r>
    </w:p>
    <w:p w:rsidR="007C7B40" w:rsidRPr="00F52D2B" w:rsidRDefault="007C7B40" w:rsidP="007C7B40">
      <w:pPr>
        <w:shd w:val="clear" w:color="auto" w:fill="FFFFFF"/>
        <w:jc w:val="center"/>
        <w:rPr>
          <w:b/>
          <w:sz w:val="24"/>
          <w:szCs w:val="24"/>
        </w:rPr>
      </w:pPr>
      <w:r w:rsidRPr="00F52D2B">
        <w:rPr>
          <w:rFonts w:eastAsia="Times New Roman"/>
          <w:b/>
          <w:sz w:val="24"/>
          <w:szCs w:val="24"/>
        </w:rPr>
        <w:t xml:space="preserve">отношений между МБОУ СОШ с. Старые </w:t>
      </w:r>
      <w:proofErr w:type="spellStart"/>
      <w:r w:rsidRPr="00F52D2B">
        <w:rPr>
          <w:rFonts w:eastAsia="Times New Roman"/>
          <w:b/>
          <w:sz w:val="24"/>
          <w:szCs w:val="24"/>
        </w:rPr>
        <w:t>Тукмаклы</w:t>
      </w:r>
      <w:proofErr w:type="spellEnd"/>
      <w:r w:rsidRPr="00F52D2B">
        <w:rPr>
          <w:rFonts w:eastAsia="Times New Roman"/>
          <w:b/>
          <w:sz w:val="24"/>
          <w:szCs w:val="24"/>
        </w:rPr>
        <w:t>,</w:t>
      </w:r>
    </w:p>
    <w:p w:rsidR="007C7B40" w:rsidRPr="00F52D2B" w:rsidRDefault="007C7B40" w:rsidP="007C7B40">
      <w:pPr>
        <w:shd w:val="clear" w:color="auto" w:fill="FFFFFF"/>
        <w:jc w:val="center"/>
        <w:rPr>
          <w:b/>
          <w:sz w:val="24"/>
          <w:szCs w:val="24"/>
        </w:rPr>
      </w:pPr>
      <w:r w:rsidRPr="00F52D2B">
        <w:rPr>
          <w:rFonts w:eastAsia="Times New Roman"/>
          <w:b/>
          <w:sz w:val="24"/>
          <w:szCs w:val="24"/>
        </w:rPr>
        <w:t xml:space="preserve"> обучающимися и (или) родителями (законными представителями)</w:t>
      </w:r>
    </w:p>
    <w:p w:rsidR="007C7B40" w:rsidRPr="00F52D2B" w:rsidRDefault="007C7B40" w:rsidP="007C7B40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proofErr w:type="gramStart"/>
      <w:r w:rsidRPr="00F52D2B">
        <w:rPr>
          <w:rFonts w:eastAsia="Times New Roman"/>
          <w:b/>
          <w:sz w:val="24"/>
          <w:szCs w:val="24"/>
        </w:rPr>
        <w:t>несовершеннолетних  обучающихся</w:t>
      </w:r>
      <w:proofErr w:type="gramEnd"/>
    </w:p>
    <w:p w:rsidR="00F52D2B" w:rsidRPr="003117BD" w:rsidRDefault="00F52D2B" w:rsidP="007C7B40">
      <w:pPr>
        <w:shd w:val="clear" w:color="auto" w:fill="FFFFFF"/>
        <w:jc w:val="center"/>
        <w:rPr>
          <w:sz w:val="24"/>
          <w:szCs w:val="24"/>
        </w:rPr>
      </w:pPr>
    </w:p>
    <w:bookmarkEnd w:id="0"/>
    <w:p w:rsidR="00A92B40" w:rsidRDefault="00A92B40" w:rsidP="00A92B40">
      <w:pPr>
        <w:pStyle w:val="a9"/>
        <w:spacing w:before="177"/>
        <w:ind w:left="0"/>
        <w:jc w:val="both"/>
        <w:rPr>
          <w:b/>
        </w:rPr>
      </w:pPr>
    </w:p>
    <w:p w:rsidR="00A92B40" w:rsidRDefault="00A92B40" w:rsidP="00A92B40">
      <w:pPr>
        <w:pStyle w:val="ab"/>
        <w:numPr>
          <w:ilvl w:val="0"/>
          <w:numId w:val="2"/>
        </w:numPr>
        <w:tabs>
          <w:tab w:val="left" w:pos="385"/>
        </w:tabs>
        <w:ind w:hanging="245"/>
        <w:jc w:val="both"/>
        <w:rPr>
          <w:b/>
          <w:sz w:val="24"/>
        </w:rPr>
      </w:pPr>
      <w:bookmarkStart w:id="1" w:name="1._Общие_положения"/>
      <w:bookmarkEnd w:id="1"/>
      <w:r>
        <w:rPr>
          <w:b/>
          <w:color w:val="1E201F"/>
          <w:sz w:val="24"/>
        </w:rPr>
        <w:t>Общие</w:t>
      </w:r>
      <w:r>
        <w:rPr>
          <w:b/>
          <w:color w:val="1E201F"/>
          <w:spacing w:val="-7"/>
          <w:sz w:val="24"/>
        </w:rPr>
        <w:t xml:space="preserve"> </w:t>
      </w:r>
      <w:r>
        <w:rPr>
          <w:b/>
          <w:color w:val="1E201F"/>
          <w:spacing w:val="-2"/>
          <w:sz w:val="24"/>
        </w:rPr>
        <w:t>положения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161" w:line="304" w:lineRule="auto"/>
        <w:ind w:right="41" w:firstLine="0"/>
        <w:jc w:val="both"/>
        <w:rPr>
          <w:sz w:val="24"/>
        </w:rPr>
      </w:pPr>
      <w:r>
        <w:rPr>
          <w:color w:val="1E201F"/>
          <w:sz w:val="24"/>
        </w:rPr>
        <w:t>Настоящее</w:t>
      </w:r>
      <w:r>
        <w:rPr>
          <w:color w:val="1E201F"/>
          <w:spacing w:val="-4"/>
          <w:sz w:val="24"/>
        </w:rPr>
        <w:t xml:space="preserve"> </w:t>
      </w:r>
      <w:r>
        <w:rPr>
          <w:b/>
          <w:color w:val="1E201F"/>
          <w:sz w:val="24"/>
        </w:rPr>
        <w:t>Положение</w:t>
      </w:r>
      <w:r>
        <w:rPr>
          <w:b/>
          <w:color w:val="1E201F"/>
          <w:spacing w:val="-5"/>
          <w:sz w:val="24"/>
        </w:rPr>
        <w:t xml:space="preserve"> </w:t>
      </w:r>
      <w:r>
        <w:rPr>
          <w:b/>
          <w:color w:val="1E201F"/>
          <w:sz w:val="24"/>
        </w:rPr>
        <w:t>о</w:t>
      </w:r>
      <w:r>
        <w:rPr>
          <w:b/>
          <w:color w:val="1E201F"/>
          <w:spacing w:val="-5"/>
          <w:sz w:val="24"/>
        </w:rPr>
        <w:t xml:space="preserve"> </w:t>
      </w:r>
      <w:r>
        <w:rPr>
          <w:b/>
          <w:color w:val="1E201F"/>
          <w:sz w:val="24"/>
        </w:rPr>
        <w:t>порядке</w:t>
      </w:r>
      <w:r>
        <w:rPr>
          <w:b/>
          <w:color w:val="1E201F"/>
          <w:spacing w:val="-5"/>
          <w:sz w:val="24"/>
        </w:rPr>
        <w:t xml:space="preserve"> </w:t>
      </w:r>
      <w:r>
        <w:rPr>
          <w:b/>
          <w:color w:val="1E201F"/>
          <w:sz w:val="24"/>
        </w:rPr>
        <w:t>оформления</w:t>
      </w:r>
      <w:r>
        <w:rPr>
          <w:b/>
          <w:color w:val="1E201F"/>
          <w:spacing w:val="-5"/>
          <w:sz w:val="24"/>
        </w:rPr>
        <w:t xml:space="preserve"> </w:t>
      </w:r>
      <w:r>
        <w:rPr>
          <w:b/>
          <w:color w:val="1E201F"/>
          <w:sz w:val="24"/>
        </w:rPr>
        <w:t>возникновения,</w:t>
      </w:r>
      <w:r>
        <w:rPr>
          <w:b/>
          <w:color w:val="1E201F"/>
          <w:spacing w:val="-7"/>
          <w:sz w:val="24"/>
        </w:rPr>
        <w:t xml:space="preserve"> </w:t>
      </w:r>
      <w:r>
        <w:rPr>
          <w:b/>
          <w:color w:val="1E201F"/>
          <w:sz w:val="24"/>
        </w:rPr>
        <w:t>приостановления</w:t>
      </w:r>
      <w:r>
        <w:rPr>
          <w:b/>
          <w:color w:val="1E201F"/>
          <w:spacing w:val="-5"/>
          <w:sz w:val="24"/>
        </w:rPr>
        <w:t xml:space="preserve"> </w:t>
      </w:r>
      <w:r>
        <w:rPr>
          <w:b/>
          <w:color w:val="1E201F"/>
          <w:sz w:val="24"/>
        </w:rPr>
        <w:t xml:space="preserve">и прекращения образовательных отношений </w:t>
      </w:r>
      <w:r>
        <w:rPr>
          <w:color w:val="1E201F"/>
          <w:sz w:val="24"/>
        </w:rPr>
        <w:t>в школе разработано в соответствии с Федеральным законом № 273-ФЗ от 29.12.2012 «Об образовании в Российской</w:t>
      </w:r>
    </w:p>
    <w:p w:rsidR="00A92B40" w:rsidRDefault="00A92B40" w:rsidP="00A92B40">
      <w:pPr>
        <w:pStyle w:val="a9"/>
        <w:spacing w:line="307" w:lineRule="auto"/>
        <w:jc w:val="both"/>
      </w:pPr>
      <w:r>
        <w:rPr>
          <w:color w:val="1E201F"/>
        </w:rPr>
        <w:t>Федерации»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изменениями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29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декабря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2022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года,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Федеральным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Законом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«Об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основных гарантиях прав ребёнка в Российской Федерации» от 24.07.1998 года № 124-ФЗ с изменениями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29 декабря 2022 года,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а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также</w:t>
      </w:r>
      <w:r>
        <w:rPr>
          <w:color w:val="1E201F"/>
          <w:spacing w:val="-11"/>
        </w:rPr>
        <w:t xml:space="preserve"> </w:t>
      </w:r>
      <w:r>
        <w:rPr>
          <w:color w:val="1E201F"/>
        </w:rPr>
        <w:t>Уставом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общеобразовательной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организации и другими нормативными правовыми актами Российской Федерации,</w:t>
      </w:r>
    </w:p>
    <w:p w:rsidR="00A92B40" w:rsidRDefault="00A92B40" w:rsidP="00A92B40">
      <w:pPr>
        <w:pStyle w:val="a9"/>
        <w:spacing w:line="304" w:lineRule="auto"/>
        <w:jc w:val="both"/>
      </w:pPr>
      <w:r>
        <w:rPr>
          <w:color w:val="1E201F"/>
        </w:rPr>
        <w:t>регламентирующими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деятельность</w:t>
      </w:r>
      <w:r>
        <w:rPr>
          <w:color w:val="1E201F"/>
          <w:spacing w:val="-12"/>
        </w:rPr>
        <w:t xml:space="preserve"> </w:t>
      </w:r>
      <w:r>
        <w:rPr>
          <w:color w:val="1E201F"/>
        </w:rPr>
        <w:t>организаций,</w:t>
      </w:r>
      <w:r>
        <w:rPr>
          <w:color w:val="1E201F"/>
          <w:spacing w:val="-11"/>
        </w:rPr>
        <w:t xml:space="preserve"> </w:t>
      </w:r>
      <w:r>
        <w:rPr>
          <w:color w:val="1E201F"/>
        </w:rPr>
        <w:t>осуществляющих</w:t>
      </w:r>
      <w:r>
        <w:rPr>
          <w:color w:val="1E201F"/>
          <w:spacing w:val="-13"/>
        </w:rPr>
        <w:t xml:space="preserve"> </w:t>
      </w:r>
      <w:r>
        <w:rPr>
          <w:color w:val="1E201F"/>
        </w:rPr>
        <w:t xml:space="preserve">образовательную </w:t>
      </w:r>
      <w:r>
        <w:rPr>
          <w:color w:val="1E201F"/>
          <w:spacing w:val="-2"/>
        </w:rPr>
        <w:t>деятельность.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4" w:lineRule="auto"/>
        <w:ind w:right="1488" w:firstLine="0"/>
        <w:jc w:val="both"/>
        <w:rPr>
          <w:sz w:val="24"/>
        </w:rPr>
      </w:pPr>
      <w:r>
        <w:rPr>
          <w:color w:val="1E201F"/>
          <w:sz w:val="24"/>
        </w:rPr>
        <w:t>Данное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Положение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регламентирует</w:t>
      </w:r>
      <w:r>
        <w:rPr>
          <w:color w:val="1E201F"/>
          <w:spacing w:val="-1"/>
          <w:sz w:val="24"/>
        </w:rPr>
        <w:t xml:space="preserve"> </w:t>
      </w:r>
      <w:r>
        <w:rPr>
          <w:i/>
          <w:color w:val="1E201F"/>
          <w:sz w:val="24"/>
        </w:rPr>
        <w:t>порядок</w:t>
      </w:r>
      <w:r>
        <w:rPr>
          <w:i/>
          <w:color w:val="1E201F"/>
          <w:spacing w:val="-8"/>
          <w:sz w:val="24"/>
        </w:rPr>
        <w:t xml:space="preserve"> </w:t>
      </w:r>
      <w:r>
        <w:rPr>
          <w:i/>
          <w:color w:val="1E201F"/>
          <w:sz w:val="24"/>
        </w:rPr>
        <w:t>оформления</w:t>
      </w:r>
      <w:r>
        <w:rPr>
          <w:i/>
          <w:color w:val="1E201F"/>
          <w:spacing w:val="-12"/>
          <w:sz w:val="24"/>
        </w:rPr>
        <w:t xml:space="preserve"> </w:t>
      </w:r>
      <w:r>
        <w:rPr>
          <w:i/>
          <w:color w:val="1E201F"/>
          <w:sz w:val="24"/>
        </w:rPr>
        <w:t xml:space="preserve">возникновения, приостановления и прекращения образовательных отношений </w:t>
      </w:r>
      <w:r>
        <w:rPr>
          <w:color w:val="1E201F"/>
          <w:sz w:val="24"/>
        </w:rPr>
        <w:t>между</w:t>
      </w:r>
    </w:p>
    <w:p w:rsidR="00A92B40" w:rsidRDefault="00A92B40" w:rsidP="00A92B40">
      <w:pPr>
        <w:pStyle w:val="a9"/>
        <w:spacing w:line="304" w:lineRule="auto"/>
        <w:jc w:val="both"/>
      </w:pPr>
      <w:r>
        <w:rPr>
          <w:color w:val="1E201F"/>
        </w:rPr>
        <w:t>общеобразовательной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организацией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обучающимися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школы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и (или)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их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родителями (законными представителями) несовершеннолетних обучающихся.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2"/>
        </w:tabs>
        <w:spacing w:line="304" w:lineRule="auto"/>
        <w:ind w:right="877" w:firstLine="0"/>
        <w:jc w:val="both"/>
        <w:rPr>
          <w:sz w:val="24"/>
        </w:rPr>
      </w:pPr>
      <w:r>
        <w:rPr>
          <w:b/>
          <w:i/>
          <w:color w:val="1E201F"/>
          <w:sz w:val="24"/>
        </w:rPr>
        <w:t>Образовательные</w:t>
      </w:r>
      <w:r>
        <w:rPr>
          <w:b/>
          <w:i/>
          <w:color w:val="1E201F"/>
          <w:spacing w:val="-5"/>
          <w:sz w:val="24"/>
        </w:rPr>
        <w:t xml:space="preserve"> </w:t>
      </w:r>
      <w:r>
        <w:rPr>
          <w:b/>
          <w:i/>
          <w:color w:val="1E201F"/>
          <w:sz w:val="24"/>
        </w:rPr>
        <w:t>отношения</w:t>
      </w:r>
      <w:r>
        <w:rPr>
          <w:b/>
          <w:i/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—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совокупность</w:t>
      </w:r>
      <w:r>
        <w:rPr>
          <w:color w:val="1E201F"/>
          <w:spacing w:val="-11"/>
          <w:sz w:val="24"/>
        </w:rPr>
        <w:t xml:space="preserve"> </w:t>
      </w:r>
      <w:r>
        <w:rPr>
          <w:color w:val="1E201F"/>
          <w:sz w:val="24"/>
        </w:rPr>
        <w:t>общественных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отношений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2"/>
        </w:tabs>
        <w:spacing w:line="304" w:lineRule="auto"/>
        <w:ind w:right="510" w:firstLine="0"/>
        <w:jc w:val="both"/>
        <w:rPr>
          <w:sz w:val="24"/>
        </w:rPr>
      </w:pPr>
      <w:r>
        <w:rPr>
          <w:b/>
          <w:i/>
          <w:color w:val="1E201F"/>
          <w:sz w:val="24"/>
        </w:rPr>
        <w:t>Участники</w:t>
      </w:r>
      <w:r>
        <w:rPr>
          <w:b/>
          <w:i/>
          <w:color w:val="1E201F"/>
          <w:spacing w:val="-4"/>
          <w:sz w:val="24"/>
        </w:rPr>
        <w:t xml:space="preserve"> </w:t>
      </w:r>
      <w:r>
        <w:rPr>
          <w:b/>
          <w:i/>
          <w:color w:val="1E201F"/>
          <w:sz w:val="24"/>
        </w:rPr>
        <w:t>образовательных</w:t>
      </w:r>
      <w:r>
        <w:rPr>
          <w:b/>
          <w:i/>
          <w:color w:val="1E201F"/>
          <w:spacing w:val="-9"/>
          <w:sz w:val="24"/>
        </w:rPr>
        <w:t xml:space="preserve"> </w:t>
      </w:r>
      <w:r>
        <w:rPr>
          <w:b/>
          <w:i/>
          <w:color w:val="1E201F"/>
          <w:sz w:val="24"/>
        </w:rPr>
        <w:t>отношений</w:t>
      </w:r>
      <w:r>
        <w:rPr>
          <w:b/>
          <w:i/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—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обучающиеся,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родители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(законные представители) несовершеннолетних обучающихся, педагогические работники общеобразовательной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организации,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осуществляющие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образовательную деятельность.</w:t>
      </w:r>
    </w:p>
    <w:p w:rsidR="00A92B40" w:rsidRDefault="00A92B40" w:rsidP="00A92B40">
      <w:pPr>
        <w:pStyle w:val="a9"/>
        <w:spacing w:before="77"/>
        <w:ind w:left="0"/>
        <w:jc w:val="both"/>
      </w:pPr>
    </w:p>
    <w:p w:rsidR="00A92B40" w:rsidRDefault="00A92B40" w:rsidP="00A92B40">
      <w:pPr>
        <w:pStyle w:val="11"/>
        <w:numPr>
          <w:ilvl w:val="0"/>
          <w:numId w:val="2"/>
        </w:numPr>
        <w:tabs>
          <w:tab w:val="left" w:pos="379"/>
        </w:tabs>
        <w:spacing w:before="1"/>
        <w:ind w:left="379" w:hanging="239"/>
        <w:jc w:val="both"/>
      </w:pPr>
      <w:r>
        <w:rPr>
          <w:color w:val="1E201F"/>
        </w:rPr>
        <w:t>Возникновение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образовательных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отношений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4"/>
        </w:rPr>
        <w:t xml:space="preserve"> </w:t>
      </w:r>
      <w:r>
        <w:rPr>
          <w:color w:val="1E201F"/>
          <w:spacing w:val="-2"/>
        </w:rPr>
        <w:t>школе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75" w:line="304" w:lineRule="auto"/>
        <w:ind w:right="248" w:firstLine="0"/>
        <w:jc w:val="both"/>
        <w:rPr>
          <w:sz w:val="24"/>
        </w:rPr>
      </w:pPr>
      <w:r>
        <w:rPr>
          <w:color w:val="1E201F"/>
          <w:sz w:val="24"/>
        </w:rPr>
        <w:t>Основанием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возникновения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образовательных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отношений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является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приказ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директора школы о приеме (зачислении) лица для обучения или для прохождения промежуточной или государственной (итоговой) аттестации в общеобразовательной организации.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276" w:lineRule="exact"/>
        <w:ind w:left="561" w:hanging="421"/>
        <w:jc w:val="both"/>
        <w:rPr>
          <w:sz w:val="24"/>
        </w:rPr>
      </w:pPr>
      <w:r>
        <w:rPr>
          <w:color w:val="1E201F"/>
          <w:sz w:val="24"/>
        </w:rPr>
        <w:t>Возникновение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образовательных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отношений 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связи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приемом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лица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организацию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pacing w:val="-5"/>
          <w:sz w:val="24"/>
        </w:rPr>
        <w:t>на</w:t>
      </w:r>
    </w:p>
    <w:p w:rsidR="00A92B40" w:rsidRDefault="00A92B40" w:rsidP="00A92B40">
      <w:pPr>
        <w:pStyle w:val="ab"/>
        <w:spacing w:line="276" w:lineRule="exact"/>
        <w:jc w:val="both"/>
        <w:rPr>
          <w:sz w:val="24"/>
        </w:rPr>
        <w:sectPr w:rsidR="00A92B40" w:rsidSect="00A3507D">
          <w:type w:val="continuous"/>
          <w:pgSz w:w="11910" w:h="16840"/>
          <w:pgMar w:top="398" w:right="850" w:bottom="280" w:left="1559" w:header="0" w:footer="720" w:gutter="0"/>
          <w:cols w:space="720"/>
        </w:sectPr>
      </w:pPr>
    </w:p>
    <w:p w:rsidR="00A92B40" w:rsidRDefault="00A92B40" w:rsidP="00A92B40">
      <w:pPr>
        <w:pStyle w:val="a9"/>
        <w:spacing w:before="63" w:line="307" w:lineRule="auto"/>
        <w:ind w:right="110"/>
        <w:jc w:val="both"/>
      </w:pPr>
      <w:r>
        <w:rPr>
          <w:color w:val="1E201F"/>
        </w:rPr>
        <w:lastRenderedPageBreak/>
        <w:t>обучение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по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основным</w:t>
      </w:r>
      <w:r>
        <w:rPr>
          <w:color w:val="1E201F"/>
          <w:spacing w:val="-10"/>
        </w:rPr>
        <w:t xml:space="preserve"> </w:t>
      </w:r>
      <w:r>
        <w:rPr>
          <w:color w:val="1E201F"/>
        </w:rPr>
        <w:t>общеобразовательным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программам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начального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общего,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основного общего 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среднего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общего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образования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оформляется в соответствии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с законодательством Российской Федерации и Правилами приема в образовательную организацию,</w:t>
      </w:r>
    </w:p>
    <w:p w:rsidR="00A92B40" w:rsidRDefault="00A92B40" w:rsidP="00A92B40">
      <w:pPr>
        <w:pStyle w:val="a9"/>
        <w:spacing w:line="273" w:lineRule="exact"/>
        <w:jc w:val="both"/>
      </w:pPr>
      <w:r>
        <w:rPr>
          <w:color w:val="1E201F"/>
        </w:rPr>
        <w:t>утвержденными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приказом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директора</w:t>
      </w:r>
      <w:r>
        <w:rPr>
          <w:color w:val="1E201F"/>
          <w:spacing w:val="-10"/>
        </w:rPr>
        <w:t xml:space="preserve"> </w:t>
      </w:r>
      <w:r>
        <w:rPr>
          <w:color w:val="1E201F"/>
          <w:spacing w:val="-2"/>
        </w:rPr>
        <w:t>школы.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75"/>
        <w:ind w:left="561" w:hanging="421"/>
        <w:jc w:val="both"/>
        <w:rPr>
          <w:sz w:val="24"/>
        </w:rPr>
      </w:pPr>
      <w:r>
        <w:rPr>
          <w:color w:val="1E201F"/>
          <w:sz w:val="24"/>
        </w:rPr>
        <w:t>Права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10"/>
          <w:sz w:val="24"/>
        </w:rPr>
        <w:t xml:space="preserve"> </w:t>
      </w:r>
      <w:r>
        <w:rPr>
          <w:color w:val="1E201F"/>
          <w:sz w:val="24"/>
        </w:rPr>
        <w:t>обязанности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обучающегося,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предусмотренные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законодательством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pacing w:val="-5"/>
          <w:sz w:val="24"/>
        </w:rPr>
        <w:t>об</w:t>
      </w:r>
    </w:p>
    <w:p w:rsidR="00A92B40" w:rsidRDefault="00A92B40" w:rsidP="00A92B40">
      <w:pPr>
        <w:pStyle w:val="a9"/>
        <w:spacing w:before="74" w:line="304" w:lineRule="auto"/>
        <w:jc w:val="both"/>
      </w:pPr>
      <w:r>
        <w:rPr>
          <w:color w:val="1E201F"/>
        </w:rPr>
        <w:t>образовании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локальным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нормативным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актом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школы,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возникают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у</w:t>
      </w:r>
      <w:r>
        <w:rPr>
          <w:color w:val="1E201F"/>
          <w:spacing w:val="-12"/>
        </w:rPr>
        <w:t xml:space="preserve"> </w:t>
      </w:r>
      <w:r>
        <w:rPr>
          <w:color w:val="1E201F"/>
        </w:rPr>
        <w:t>лица, принятого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на обучение, с даты зачисления в общеобразовательную организацию.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7" w:lineRule="auto"/>
        <w:ind w:right="293" w:firstLine="0"/>
        <w:jc w:val="both"/>
        <w:rPr>
          <w:sz w:val="24"/>
        </w:rPr>
      </w:pPr>
      <w:r>
        <w:rPr>
          <w:color w:val="1E201F"/>
          <w:sz w:val="24"/>
        </w:rPr>
        <w:t>При приеме в общеобразовательную организацию директор обязан ознакомить принятых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обучение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родителей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(законных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представителей)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Уставом, лицензией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на право ведения образовательной деятельности, со свидетельством о государственной аккредитации общеобразовательной организации, основными образовательными</w:t>
      </w:r>
    </w:p>
    <w:p w:rsidR="00A92B40" w:rsidRDefault="00A92B40" w:rsidP="00A92B40">
      <w:pPr>
        <w:pStyle w:val="a9"/>
        <w:spacing w:line="304" w:lineRule="auto"/>
        <w:jc w:val="both"/>
      </w:pPr>
      <w:r>
        <w:rPr>
          <w:color w:val="1E201F"/>
        </w:rPr>
        <w:t>программами,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реализуемыми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школе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другими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документами,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регламентирующими организацию образовательных отношений.</w:t>
      </w:r>
    </w:p>
    <w:p w:rsidR="00A92B40" w:rsidRDefault="00A92B40" w:rsidP="00A92B40">
      <w:pPr>
        <w:pStyle w:val="11"/>
        <w:numPr>
          <w:ilvl w:val="0"/>
          <w:numId w:val="2"/>
        </w:numPr>
        <w:tabs>
          <w:tab w:val="left" w:pos="384"/>
        </w:tabs>
        <w:spacing w:before="201"/>
        <w:ind w:left="384" w:hanging="244"/>
        <w:jc w:val="both"/>
      </w:pPr>
      <w:bookmarkStart w:id="2" w:name="3._Договор_об_образовании"/>
      <w:bookmarkEnd w:id="2"/>
      <w:r>
        <w:rPr>
          <w:color w:val="1E201F"/>
        </w:rPr>
        <w:t>Договор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 xml:space="preserve">об </w:t>
      </w:r>
      <w:r>
        <w:rPr>
          <w:color w:val="1E201F"/>
          <w:spacing w:val="-2"/>
        </w:rPr>
        <w:t>образовании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160" w:line="304" w:lineRule="auto"/>
        <w:ind w:right="1008" w:firstLine="0"/>
        <w:jc w:val="both"/>
        <w:rPr>
          <w:sz w:val="24"/>
        </w:rPr>
      </w:pPr>
      <w:r>
        <w:rPr>
          <w:color w:val="1E201F"/>
          <w:sz w:val="24"/>
        </w:rPr>
        <w:t>Между</w:t>
      </w:r>
      <w:r>
        <w:rPr>
          <w:color w:val="1E201F"/>
          <w:spacing w:val="-13"/>
          <w:sz w:val="24"/>
        </w:rPr>
        <w:t xml:space="preserve"> </w:t>
      </w:r>
      <w:r>
        <w:rPr>
          <w:color w:val="1E201F"/>
          <w:sz w:val="24"/>
        </w:rPr>
        <w:t>общеобразовательной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организацией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лице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директора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(либо лице,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его замещающем) и лицом, зачисляемым на обучение или родителями (законными</w:t>
      </w:r>
    </w:p>
    <w:p w:rsidR="00A92B40" w:rsidRDefault="00A92B40" w:rsidP="00A92B40">
      <w:pPr>
        <w:pStyle w:val="a9"/>
        <w:spacing w:before="5" w:line="304" w:lineRule="auto"/>
        <w:jc w:val="both"/>
      </w:pPr>
      <w:r>
        <w:rPr>
          <w:color w:val="1E201F"/>
        </w:rPr>
        <w:t>представителями) несовершеннолетнего обучающегося может заключаться договор об образовании.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обязательном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порядке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договор</w:t>
      </w:r>
      <w:r>
        <w:rPr>
          <w:color w:val="1E201F"/>
          <w:spacing w:val="-10"/>
        </w:rPr>
        <w:t xml:space="preserve"> </w:t>
      </w:r>
      <w:r>
        <w:rPr>
          <w:color w:val="1E201F"/>
        </w:rPr>
        <w:t>об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образовании заключается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приеме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об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оказании платных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образовательных услуг) предшествует изданию приказа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о приеме (зачислении) лица для обучения или для прохождения промежуточной или государственной (итоговой) аттестации в общеобразовательной организации.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7" w:lineRule="auto"/>
        <w:ind w:right="745" w:firstLine="0"/>
        <w:jc w:val="both"/>
        <w:rPr>
          <w:sz w:val="24"/>
        </w:rPr>
      </w:pPr>
      <w:r>
        <w:rPr>
          <w:color w:val="1E201F"/>
          <w:sz w:val="24"/>
        </w:rPr>
        <w:t>Договор</w:t>
      </w:r>
      <w:r>
        <w:rPr>
          <w:color w:val="1E201F"/>
          <w:spacing w:val="-10"/>
          <w:sz w:val="24"/>
        </w:rPr>
        <w:t xml:space="preserve"> </w:t>
      </w:r>
      <w:r>
        <w:rPr>
          <w:color w:val="1E201F"/>
          <w:sz w:val="24"/>
        </w:rPr>
        <w:t>об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образовании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(договор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об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оказании платных</w:t>
      </w:r>
      <w:r>
        <w:rPr>
          <w:color w:val="1E201F"/>
          <w:spacing w:val="-10"/>
          <w:sz w:val="24"/>
        </w:rPr>
        <w:t xml:space="preserve"> </w:t>
      </w:r>
      <w:r>
        <w:rPr>
          <w:color w:val="1E201F"/>
          <w:sz w:val="24"/>
        </w:rPr>
        <w:t>образовательных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услуг) заключается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письменной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форме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двух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экземплярах, один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из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которых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находится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 школе, другой передается лицу, зачисляемому на обучение (родителям (законным представителям) несовершеннолетнего лица).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4" w:lineRule="auto"/>
        <w:ind w:right="134" w:firstLine="0"/>
        <w:jc w:val="both"/>
        <w:rPr>
          <w:sz w:val="24"/>
        </w:rPr>
      </w:pP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договоре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об</w:t>
      </w:r>
      <w:r>
        <w:rPr>
          <w:color w:val="1E201F"/>
          <w:spacing w:val="-13"/>
          <w:sz w:val="24"/>
        </w:rPr>
        <w:t xml:space="preserve"> </w:t>
      </w:r>
      <w:r>
        <w:rPr>
          <w:color w:val="1E201F"/>
          <w:sz w:val="24"/>
        </w:rPr>
        <w:t>образовании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указываются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основные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характеристики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</w:t>
      </w:r>
    </w:p>
    <w:p w:rsidR="00A92B40" w:rsidRDefault="00A92B40" w:rsidP="00A92B40">
      <w:pPr>
        <w:pStyle w:val="a9"/>
        <w:spacing w:line="307" w:lineRule="auto"/>
        <w:jc w:val="both"/>
      </w:pPr>
      <w:r>
        <w:rPr>
          <w:color w:val="1E201F"/>
        </w:rPr>
        <w:t>определенного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уровня,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вида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направленности),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форма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получения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образования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4" w:lineRule="auto"/>
        <w:ind w:right="265" w:firstLine="0"/>
        <w:jc w:val="both"/>
        <w:rPr>
          <w:sz w:val="24"/>
        </w:rPr>
      </w:pPr>
      <w:r>
        <w:rPr>
          <w:color w:val="1E201F"/>
          <w:sz w:val="24"/>
        </w:rPr>
        <w:t>В договоре об оказании платных образовательных услуг указываются полная стоимость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платных</w:t>
      </w:r>
      <w:r>
        <w:rPr>
          <w:color w:val="1E201F"/>
          <w:spacing w:val="-12"/>
          <w:sz w:val="24"/>
        </w:rPr>
        <w:t xml:space="preserve"> </w:t>
      </w:r>
      <w:r>
        <w:rPr>
          <w:color w:val="1E201F"/>
          <w:sz w:val="24"/>
        </w:rPr>
        <w:t>образовательных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услуг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порядок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их</w:t>
      </w:r>
      <w:r>
        <w:rPr>
          <w:color w:val="1E201F"/>
          <w:spacing w:val="-12"/>
          <w:sz w:val="24"/>
        </w:rPr>
        <w:t xml:space="preserve"> </w:t>
      </w:r>
      <w:r>
        <w:rPr>
          <w:color w:val="1E201F"/>
          <w:sz w:val="24"/>
        </w:rPr>
        <w:t>оплаты.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Увеличение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стоимости платных образовательных услуг после заключения такого договора не допускается.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4" w:lineRule="auto"/>
        <w:ind w:right="22" w:firstLine="0"/>
        <w:jc w:val="both"/>
        <w:rPr>
          <w:sz w:val="24"/>
        </w:rPr>
      </w:pPr>
      <w:r>
        <w:rPr>
          <w:color w:val="1E201F"/>
          <w:sz w:val="24"/>
        </w:rPr>
        <w:t>Сведения,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указанные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договоре</w:t>
      </w:r>
      <w:r>
        <w:rPr>
          <w:color w:val="1E201F"/>
          <w:spacing w:val="-13"/>
          <w:sz w:val="24"/>
        </w:rPr>
        <w:t xml:space="preserve"> </w:t>
      </w:r>
      <w:r>
        <w:rPr>
          <w:color w:val="1E201F"/>
          <w:sz w:val="24"/>
        </w:rPr>
        <w:t>об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оказании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платных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образовательных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услуг,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должны соответствовать информации, размещенной на официальном сайте общеобразовательной организации в сети Интернет на дату заключения договора.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276" w:lineRule="exact"/>
        <w:ind w:left="561" w:hanging="421"/>
        <w:jc w:val="both"/>
        <w:rPr>
          <w:sz w:val="24"/>
        </w:rPr>
      </w:pPr>
      <w:r>
        <w:rPr>
          <w:color w:val="1E201F"/>
          <w:sz w:val="24"/>
        </w:rPr>
        <w:t>Договор</w:t>
      </w:r>
      <w:r>
        <w:rPr>
          <w:color w:val="1E201F"/>
          <w:spacing w:val="-11"/>
          <w:sz w:val="24"/>
        </w:rPr>
        <w:t xml:space="preserve"> </w:t>
      </w:r>
      <w:r>
        <w:rPr>
          <w:color w:val="1E201F"/>
          <w:sz w:val="24"/>
        </w:rPr>
        <w:t>об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образовании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не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может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содержать</w:t>
      </w:r>
      <w:r>
        <w:rPr>
          <w:color w:val="1E201F"/>
          <w:spacing w:val="3"/>
          <w:sz w:val="24"/>
        </w:rPr>
        <w:t xml:space="preserve"> </w:t>
      </w:r>
      <w:r>
        <w:rPr>
          <w:color w:val="1E201F"/>
          <w:sz w:val="24"/>
        </w:rPr>
        <w:t>условий,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ограничивающих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права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pacing w:val="-5"/>
          <w:sz w:val="24"/>
        </w:rPr>
        <w:t>или</w:t>
      </w:r>
    </w:p>
    <w:p w:rsidR="00A92B40" w:rsidRDefault="00A92B40" w:rsidP="00A92B40">
      <w:pPr>
        <w:pStyle w:val="ab"/>
        <w:spacing w:line="276" w:lineRule="exact"/>
        <w:jc w:val="both"/>
        <w:rPr>
          <w:sz w:val="24"/>
        </w:rPr>
        <w:sectPr w:rsidR="00A92B40">
          <w:pgSz w:w="11910" w:h="16840"/>
          <w:pgMar w:top="1120" w:right="850" w:bottom="280" w:left="1559" w:header="720" w:footer="720" w:gutter="0"/>
          <w:cols w:space="720"/>
        </w:sectPr>
      </w:pPr>
    </w:p>
    <w:p w:rsidR="00A92B40" w:rsidRDefault="00A92B40" w:rsidP="00A92B40">
      <w:pPr>
        <w:pStyle w:val="a9"/>
        <w:spacing w:before="63" w:line="307" w:lineRule="auto"/>
        <w:jc w:val="both"/>
      </w:pPr>
      <w:r>
        <w:rPr>
          <w:color w:val="1E201F"/>
        </w:rPr>
        <w:lastRenderedPageBreak/>
        <w:t>снижающих уровень гарантий обучающихся, по сравнению с установленными законодательством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об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образовании.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Если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условия,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ограничивающие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права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поступающих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и обучающихся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или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снижающие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уровень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предоставления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им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гарантий,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включены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договор, то такие условия не подлежат применению.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270" w:lineRule="exact"/>
        <w:ind w:left="561" w:hanging="421"/>
        <w:jc w:val="both"/>
        <w:rPr>
          <w:sz w:val="24"/>
        </w:rPr>
      </w:pP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договоре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указывается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срок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его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pacing w:val="-2"/>
          <w:sz w:val="24"/>
        </w:rPr>
        <w:t>действия.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75" w:line="304" w:lineRule="auto"/>
        <w:ind w:right="518" w:firstLine="0"/>
        <w:jc w:val="both"/>
        <w:rPr>
          <w:sz w:val="24"/>
        </w:rPr>
      </w:pPr>
      <w:r>
        <w:rPr>
          <w:color w:val="1E201F"/>
          <w:sz w:val="24"/>
        </w:rPr>
        <w:t>Ответственность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за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неисполнение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или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ненадлежащее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исполнение</w:t>
      </w:r>
      <w:r>
        <w:rPr>
          <w:color w:val="1E201F"/>
          <w:spacing w:val="-14"/>
          <w:sz w:val="24"/>
        </w:rPr>
        <w:t xml:space="preserve"> </w:t>
      </w:r>
      <w:r>
        <w:rPr>
          <w:color w:val="1E201F"/>
          <w:sz w:val="24"/>
        </w:rPr>
        <w:t>обязательств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по договору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стороны несут в порядке, установленном действующим законодательством.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ind w:left="561" w:hanging="421"/>
        <w:jc w:val="both"/>
        <w:rPr>
          <w:sz w:val="24"/>
        </w:rPr>
      </w:pPr>
      <w:r>
        <w:rPr>
          <w:color w:val="1E201F"/>
          <w:sz w:val="24"/>
        </w:rPr>
        <w:t>Форма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договора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об</w:t>
      </w:r>
      <w:r>
        <w:rPr>
          <w:color w:val="1E201F"/>
          <w:spacing w:val="-12"/>
          <w:sz w:val="24"/>
        </w:rPr>
        <w:t xml:space="preserve"> </w:t>
      </w:r>
      <w:r>
        <w:rPr>
          <w:color w:val="1E201F"/>
          <w:sz w:val="24"/>
        </w:rPr>
        <w:t>образовании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устанавливается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общеобразовательной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pacing w:val="-2"/>
          <w:sz w:val="24"/>
        </w:rPr>
        <w:t>организацией.</w:t>
      </w:r>
    </w:p>
    <w:p w:rsidR="00A92B40" w:rsidRDefault="00A92B40" w:rsidP="00A92B40">
      <w:pPr>
        <w:pStyle w:val="a9"/>
        <w:spacing w:before="9"/>
        <w:ind w:left="0"/>
        <w:jc w:val="both"/>
      </w:pPr>
    </w:p>
    <w:p w:rsidR="00A92B40" w:rsidRDefault="00A92B40" w:rsidP="00A92B40">
      <w:pPr>
        <w:pStyle w:val="11"/>
        <w:numPr>
          <w:ilvl w:val="0"/>
          <w:numId w:val="2"/>
        </w:numPr>
        <w:tabs>
          <w:tab w:val="left" w:pos="384"/>
        </w:tabs>
        <w:spacing w:before="1"/>
        <w:ind w:left="384" w:hanging="244"/>
        <w:jc w:val="both"/>
      </w:pPr>
      <w:bookmarkStart w:id="3" w:name="4._Прием_на_обучение_в_общеобразовательн"/>
      <w:bookmarkEnd w:id="3"/>
      <w:r>
        <w:rPr>
          <w:color w:val="1E201F"/>
        </w:rPr>
        <w:t>Прием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обучение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общеобразовательную</w:t>
      </w:r>
      <w:r>
        <w:rPr>
          <w:color w:val="1E201F"/>
          <w:spacing w:val="-4"/>
        </w:rPr>
        <w:t xml:space="preserve"> </w:t>
      </w:r>
      <w:r>
        <w:rPr>
          <w:color w:val="1E201F"/>
          <w:spacing w:val="-2"/>
        </w:rPr>
        <w:t>организацию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160" w:line="304" w:lineRule="auto"/>
        <w:ind w:right="919" w:firstLine="0"/>
        <w:jc w:val="both"/>
        <w:rPr>
          <w:sz w:val="24"/>
        </w:rPr>
      </w:pPr>
      <w:r>
        <w:rPr>
          <w:color w:val="1E201F"/>
          <w:sz w:val="24"/>
        </w:rPr>
        <w:t>Прием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обучение в школу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регламентируется Правилами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приема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граждан на обучение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образовательным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программам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начального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общего,</w:t>
      </w:r>
      <w:r>
        <w:rPr>
          <w:color w:val="1E201F"/>
          <w:spacing w:val="-10"/>
          <w:sz w:val="24"/>
        </w:rPr>
        <w:t xml:space="preserve"> </w:t>
      </w:r>
      <w:r>
        <w:rPr>
          <w:color w:val="1E201F"/>
          <w:sz w:val="24"/>
        </w:rPr>
        <w:t>основного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общего образования в общеобразовательной организации.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1" w:line="304" w:lineRule="auto"/>
        <w:ind w:right="245" w:firstLine="0"/>
        <w:jc w:val="both"/>
        <w:rPr>
          <w:sz w:val="24"/>
        </w:rPr>
      </w:pPr>
      <w:r>
        <w:rPr>
          <w:color w:val="1E201F"/>
          <w:sz w:val="24"/>
        </w:rPr>
        <w:t>Прием на обучение за счет средств физического и (или) юридического лица в общеобразовательной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организации регламентируется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Положением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об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оказании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платных образовательных услуг в школе.</w:t>
      </w:r>
    </w:p>
    <w:p w:rsidR="00A92B40" w:rsidRDefault="00A92B40" w:rsidP="00A92B40">
      <w:pPr>
        <w:pStyle w:val="11"/>
        <w:numPr>
          <w:ilvl w:val="0"/>
          <w:numId w:val="2"/>
        </w:numPr>
        <w:tabs>
          <w:tab w:val="left" w:pos="384"/>
        </w:tabs>
        <w:spacing w:before="211"/>
        <w:ind w:left="384" w:hanging="244"/>
        <w:jc w:val="both"/>
      </w:pPr>
      <w:bookmarkStart w:id="4" w:name="5._Изменение_образовательных_отношений"/>
      <w:bookmarkEnd w:id="4"/>
      <w:r>
        <w:rPr>
          <w:color w:val="1E201F"/>
        </w:rPr>
        <w:t>Изменение</w:t>
      </w:r>
      <w:r>
        <w:rPr>
          <w:color w:val="1E201F"/>
          <w:spacing w:val="-11"/>
        </w:rPr>
        <w:t xml:space="preserve"> </w:t>
      </w:r>
      <w:r>
        <w:rPr>
          <w:color w:val="1E201F"/>
        </w:rPr>
        <w:t>образовательных</w:t>
      </w:r>
      <w:r>
        <w:rPr>
          <w:color w:val="1E201F"/>
          <w:spacing w:val="-9"/>
        </w:rPr>
        <w:t xml:space="preserve"> </w:t>
      </w:r>
      <w:r>
        <w:rPr>
          <w:color w:val="1E201F"/>
          <w:spacing w:val="-2"/>
        </w:rPr>
        <w:t>отношений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161" w:line="304" w:lineRule="auto"/>
        <w:ind w:right="566" w:firstLine="0"/>
        <w:jc w:val="both"/>
        <w:rPr>
          <w:sz w:val="24"/>
        </w:rPr>
      </w:pPr>
      <w:r>
        <w:rPr>
          <w:color w:val="1E201F"/>
          <w:sz w:val="24"/>
        </w:rPr>
        <w:t>Образовательные</w:t>
      </w:r>
      <w:r>
        <w:rPr>
          <w:color w:val="1E201F"/>
          <w:spacing w:val="-10"/>
          <w:sz w:val="24"/>
        </w:rPr>
        <w:t xml:space="preserve"> </w:t>
      </w:r>
      <w:r>
        <w:rPr>
          <w:color w:val="1E201F"/>
          <w:sz w:val="24"/>
        </w:rPr>
        <w:t>отношения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изменяются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случае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изменений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условий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получения обучающимися образования по конкретной основной или дополнительной</w:t>
      </w:r>
    </w:p>
    <w:p w:rsidR="00A92B40" w:rsidRDefault="00A92B40" w:rsidP="00A92B40">
      <w:pPr>
        <w:pStyle w:val="a9"/>
        <w:spacing w:line="304" w:lineRule="auto"/>
        <w:jc w:val="both"/>
      </w:pPr>
      <w:r>
        <w:rPr>
          <w:color w:val="1E201F"/>
        </w:rPr>
        <w:t>образовательной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программе, повлекшего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за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собой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изменение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взаимных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прав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и обязанностей обучающегося и общеобразовательной организации.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7" w:lineRule="auto"/>
        <w:ind w:right="149" w:firstLine="0"/>
        <w:jc w:val="both"/>
        <w:rPr>
          <w:sz w:val="24"/>
        </w:rPr>
      </w:pPr>
      <w:r>
        <w:rPr>
          <w:color w:val="1E201F"/>
          <w:sz w:val="24"/>
        </w:rPr>
        <w:t>Образовательные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отношения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могут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быть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изменены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как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инициативе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обучающегося (родителей (законных представителей) несовершеннолетнего обучающегося) по его заявлению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письменной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форме,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так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инициативе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общеобразовательной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организации.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4" w:lineRule="auto"/>
        <w:ind w:right="737" w:firstLine="0"/>
        <w:jc w:val="both"/>
        <w:rPr>
          <w:sz w:val="24"/>
        </w:rPr>
      </w:pPr>
      <w:r>
        <w:rPr>
          <w:color w:val="1E201F"/>
          <w:sz w:val="24"/>
        </w:rPr>
        <w:t>Решение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об изменении формы получения образования или формы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обучения до получения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ими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основного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общего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образования</w:t>
      </w:r>
      <w:r>
        <w:rPr>
          <w:color w:val="1E201F"/>
          <w:spacing w:val="-11"/>
          <w:sz w:val="24"/>
        </w:rPr>
        <w:t xml:space="preserve"> </w:t>
      </w:r>
      <w:r>
        <w:rPr>
          <w:color w:val="1E201F"/>
          <w:sz w:val="24"/>
        </w:rPr>
        <w:t>детей-сирот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 детей,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оставшихся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без попечения родителей, принимается с согласия органа опеки и попечительства.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4" w:lineRule="auto"/>
        <w:ind w:right="280" w:firstLine="0"/>
        <w:jc w:val="both"/>
        <w:rPr>
          <w:sz w:val="24"/>
        </w:rPr>
      </w:pPr>
      <w:r>
        <w:rPr>
          <w:color w:val="1E201F"/>
          <w:sz w:val="24"/>
        </w:rPr>
        <w:t>Основанием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для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изменения</w:t>
      </w:r>
      <w:r>
        <w:rPr>
          <w:color w:val="1E201F"/>
          <w:spacing w:val="-11"/>
          <w:sz w:val="24"/>
        </w:rPr>
        <w:t xml:space="preserve"> </w:t>
      </w:r>
      <w:r>
        <w:rPr>
          <w:color w:val="1E201F"/>
          <w:sz w:val="24"/>
        </w:rPr>
        <w:t>образовательных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отношений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является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приказ,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изданный директором школы или уполномоченным им лицом.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4" w:lineRule="auto"/>
        <w:ind w:right="102" w:firstLine="0"/>
        <w:jc w:val="both"/>
        <w:rPr>
          <w:sz w:val="24"/>
        </w:rPr>
      </w:pPr>
      <w:r>
        <w:rPr>
          <w:color w:val="1E201F"/>
          <w:sz w:val="24"/>
        </w:rPr>
        <w:t>Если с обучающимся (родителями (законными представителями) обучающегося) заключен договор об образовании, приказ издается на основании внесения соответствующих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изменений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такой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договор.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Изменения,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внесенные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договор,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вступают в силу после издания приказа директора школы об изменении образовательных отношений или с иной указанной в нем даты.</w:t>
      </w:r>
    </w:p>
    <w:p w:rsidR="00A92B40" w:rsidRDefault="00A92B40" w:rsidP="00A92B40">
      <w:pPr>
        <w:pStyle w:val="11"/>
        <w:numPr>
          <w:ilvl w:val="0"/>
          <w:numId w:val="2"/>
        </w:numPr>
        <w:tabs>
          <w:tab w:val="left" w:pos="384"/>
        </w:tabs>
        <w:spacing w:before="207"/>
        <w:ind w:left="384" w:hanging="244"/>
        <w:jc w:val="both"/>
      </w:pPr>
      <w:bookmarkStart w:id="5" w:name="6._Приостановление_образовательных_отнош"/>
      <w:bookmarkEnd w:id="5"/>
      <w:r>
        <w:rPr>
          <w:color w:val="1E201F"/>
        </w:rPr>
        <w:t>Приостановление</w:t>
      </w:r>
      <w:r>
        <w:rPr>
          <w:color w:val="1E201F"/>
          <w:spacing w:val="-10"/>
        </w:rPr>
        <w:t xml:space="preserve"> </w:t>
      </w:r>
      <w:r>
        <w:rPr>
          <w:color w:val="1E201F"/>
        </w:rPr>
        <w:t>образовательных</w:t>
      </w:r>
      <w:r>
        <w:rPr>
          <w:color w:val="1E201F"/>
          <w:spacing w:val="-13"/>
        </w:rPr>
        <w:t xml:space="preserve"> </w:t>
      </w:r>
      <w:r>
        <w:rPr>
          <w:color w:val="1E201F"/>
          <w:spacing w:val="-2"/>
        </w:rPr>
        <w:t>отношений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161" w:line="304" w:lineRule="auto"/>
        <w:ind w:right="896" w:firstLine="0"/>
        <w:jc w:val="both"/>
        <w:rPr>
          <w:sz w:val="24"/>
        </w:rPr>
      </w:pPr>
      <w:r>
        <w:rPr>
          <w:color w:val="1E201F"/>
          <w:sz w:val="24"/>
        </w:rPr>
        <w:t>Образовательные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отношения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могут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быть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приостановлены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случае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отсутствия обучающегося на учебных занятиях по следующим причинам:</w:t>
      </w:r>
    </w:p>
    <w:p w:rsidR="00A92B40" w:rsidRDefault="00A92B40" w:rsidP="00A92B40">
      <w:pPr>
        <w:pStyle w:val="ab"/>
        <w:numPr>
          <w:ilvl w:val="0"/>
          <w:numId w:val="1"/>
        </w:numPr>
        <w:tabs>
          <w:tab w:val="left" w:pos="366"/>
        </w:tabs>
        <w:spacing w:before="183"/>
        <w:ind w:hanging="360"/>
        <w:jc w:val="both"/>
        <w:rPr>
          <w:sz w:val="24"/>
        </w:rPr>
      </w:pPr>
      <w:r>
        <w:rPr>
          <w:color w:val="1E201F"/>
          <w:sz w:val="24"/>
        </w:rPr>
        <w:t>продолжительная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pacing w:val="-2"/>
          <w:sz w:val="24"/>
        </w:rPr>
        <w:t>болезнь;</w:t>
      </w:r>
    </w:p>
    <w:p w:rsidR="00A92B40" w:rsidRDefault="00A92B40" w:rsidP="00A92B40">
      <w:pPr>
        <w:pStyle w:val="ab"/>
        <w:numPr>
          <w:ilvl w:val="0"/>
          <w:numId w:val="1"/>
        </w:numPr>
        <w:tabs>
          <w:tab w:val="left" w:pos="366"/>
        </w:tabs>
        <w:spacing w:before="74"/>
        <w:ind w:hanging="360"/>
        <w:jc w:val="both"/>
        <w:rPr>
          <w:sz w:val="24"/>
        </w:rPr>
      </w:pPr>
      <w:r>
        <w:rPr>
          <w:color w:val="1E201F"/>
          <w:sz w:val="24"/>
        </w:rPr>
        <w:t>длительное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медицинское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pacing w:val="-2"/>
          <w:sz w:val="24"/>
        </w:rPr>
        <w:t>обследование;</w:t>
      </w:r>
    </w:p>
    <w:p w:rsidR="00A92B40" w:rsidRDefault="00A92B40" w:rsidP="00A92B40">
      <w:pPr>
        <w:pStyle w:val="ab"/>
        <w:jc w:val="both"/>
        <w:rPr>
          <w:sz w:val="24"/>
        </w:rPr>
        <w:sectPr w:rsidR="00A92B40">
          <w:pgSz w:w="11910" w:h="16840"/>
          <w:pgMar w:top="1120" w:right="850" w:bottom="280" w:left="1559" w:header="720" w:footer="720" w:gutter="0"/>
          <w:cols w:space="720"/>
        </w:sectPr>
      </w:pPr>
    </w:p>
    <w:p w:rsidR="00A92B40" w:rsidRDefault="00A92B40" w:rsidP="00A92B40">
      <w:pPr>
        <w:pStyle w:val="ab"/>
        <w:numPr>
          <w:ilvl w:val="0"/>
          <w:numId w:val="1"/>
        </w:numPr>
        <w:tabs>
          <w:tab w:val="left" w:pos="366"/>
        </w:tabs>
        <w:spacing w:before="63"/>
        <w:ind w:hanging="360"/>
        <w:jc w:val="both"/>
        <w:rPr>
          <w:sz w:val="24"/>
        </w:rPr>
      </w:pPr>
      <w:r>
        <w:rPr>
          <w:sz w:val="24"/>
        </w:rPr>
        <w:lastRenderedPageBreak/>
        <w:pict>
          <v:rect id="docshape1" o:spid="_x0000_s1026" style="position:absolute;left:0;text-align:left;margin-left:49pt;margin-top:212pt;width:.7pt;height:70.1pt;z-index:251659264;mso-position-horizontal-relative:page;mso-position-vertical-relative:page" fillcolor="black" stroked="f">
            <w10:wrap anchorx="page" anchory="page"/>
          </v:rect>
        </w:pict>
      </w:r>
      <w:r>
        <w:rPr>
          <w:color w:val="1E201F"/>
          <w:sz w:val="24"/>
        </w:rPr>
        <w:t>иные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семейные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pacing w:val="-2"/>
          <w:sz w:val="24"/>
        </w:rPr>
        <w:t>обстоятельства.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75" w:line="307" w:lineRule="auto"/>
        <w:ind w:right="349" w:firstLine="0"/>
        <w:jc w:val="both"/>
        <w:rPr>
          <w:sz w:val="24"/>
        </w:rPr>
      </w:pPr>
      <w:r>
        <w:rPr>
          <w:color w:val="1E201F"/>
          <w:sz w:val="24"/>
        </w:rPr>
        <w:t>Приостановление образовательных отношений, осуществляется по письменному заявлению</w:t>
      </w:r>
      <w:r>
        <w:rPr>
          <w:color w:val="1E201F"/>
          <w:spacing w:val="-12"/>
          <w:sz w:val="24"/>
        </w:rPr>
        <w:t xml:space="preserve"> </w:t>
      </w:r>
      <w:r>
        <w:rPr>
          <w:color w:val="1E201F"/>
          <w:sz w:val="24"/>
        </w:rPr>
        <w:t>обучающегося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(родителей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(законных</w:t>
      </w:r>
      <w:r>
        <w:rPr>
          <w:color w:val="1E201F"/>
          <w:spacing w:val="-10"/>
          <w:sz w:val="24"/>
        </w:rPr>
        <w:t xml:space="preserve"> </w:t>
      </w:r>
      <w:r>
        <w:rPr>
          <w:color w:val="1E201F"/>
          <w:sz w:val="24"/>
        </w:rPr>
        <w:t>представителей)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несовершеннолетнего обучающегося). Форма заявления о приостановлении образовательных отношений</w:t>
      </w:r>
    </w:p>
    <w:p w:rsidR="00A92B40" w:rsidRDefault="00A92B40" w:rsidP="00A92B40">
      <w:pPr>
        <w:pStyle w:val="a9"/>
        <w:spacing w:line="304" w:lineRule="auto"/>
        <w:jc w:val="both"/>
      </w:pPr>
      <w:r>
        <w:rPr>
          <w:color w:val="1E201F"/>
        </w:rPr>
        <w:t>разрабатывается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общеобразовательной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организации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(Приложение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1)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размещается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на официальном сайте школы в сети «Интернет». Приостановление образовательных отношений оформляется приказом директора школы.</w:t>
      </w:r>
    </w:p>
    <w:p w:rsidR="00A92B40" w:rsidRDefault="00A92B40" w:rsidP="00A92B40">
      <w:pPr>
        <w:pStyle w:val="11"/>
        <w:numPr>
          <w:ilvl w:val="0"/>
          <w:numId w:val="2"/>
        </w:numPr>
        <w:tabs>
          <w:tab w:val="left" w:pos="384"/>
        </w:tabs>
        <w:spacing w:before="207"/>
        <w:ind w:left="384" w:hanging="244"/>
        <w:jc w:val="both"/>
      </w:pPr>
      <w:bookmarkStart w:id="6" w:name="7._Прекращение_образовательных_отношений"/>
      <w:bookmarkEnd w:id="6"/>
      <w:r>
        <w:rPr>
          <w:color w:val="1E201F"/>
        </w:rPr>
        <w:t>Прекращение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образовательных</w:t>
      </w:r>
      <w:r>
        <w:rPr>
          <w:color w:val="1E201F"/>
          <w:spacing w:val="-9"/>
        </w:rPr>
        <w:t xml:space="preserve"> </w:t>
      </w:r>
      <w:r>
        <w:rPr>
          <w:color w:val="1E201F"/>
          <w:spacing w:val="-2"/>
        </w:rPr>
        <w:t>отношений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162" w:line="304" w:lineRule="auto"/>
        <w:ind w:right="58" w:firstLine="0"/>
        <w:jc w:val="both"/>
        <w:rPr>
          <w:sz w:val="24"/>
        </w:rPr>
      </w:pPr>
      <w:r>
        <w:rPr>
          <w:color w:val="1E201F"/>
          <w:sz w:val="24"/>
        </w:rPr>
        <w:t>Образовательные отношения между общеобразовательной организацией и обучающимся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(или)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их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родителями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(законными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представителями)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несовершеннолетнего могут быть прекращены в связи с получением образования (завершением обучения).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2"/>
        </w:tabs>
        <w:spacing w:line="276" w:lineRule="exact"/>
        <w:ind w:left="562"/>
        <w:jc w:val="both"/>
        <w:rPr>
          <w:sz w:val="24"/>
        </w:rPr>
      </w:pPr>
      <w:r>
        <w:rPr>
          <w:color w:val="1E201F"/>
          <w:sz w:val="24"/>
          <w:u w:val="single" w:color="1E201F"/>
        </w:rPr>
        <w:t>Образовательные</w:t>
      </w:r>
      <w:r>
        <w:rPr>
          <w:color w:val="1E201F"/>
          <w:spacing w:val="-10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отношения</w:t>
      </w:r>
      <w:r>
        <w:rPr>
          <w:color w:val="1E201F"/>
          <w:spacing w:val="-6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могут</w:t>
      </w:r>
      <w:r>
        <w:rPr>
          <w:color w:val="1E201F"/>
          <w:spacing w:val="-2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быть</w:t>
      </w:r>
      <w:r>
        <w:rPr>
          <w:color w:val="1E201F"/>
          <w:spacing w:val="-2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прекращены</w:t>
      </w:r>
      <w:r>
        <w:rPr>
          <w:color w:val="1E201F"/>
          <w:spacing w:val="-1"/>
          <w:sz w:val="24"/>
          <w:u w:val="single" w:color="1E201F"/>
        </w:rPr>
        <w:t xml:space="preserve"> </w:t>
      </w:r>
      <w:r>
        <w:rPr>
          <w:color w:val="1E201F"/>
          <w:spacing w:val="-2"/>
          <w:sz w:val="24"/>
          <w:u w:val="single" w:color="1E201F"/>
        </w:rPr>
        <w:t>досрочно:</w:t>
      </w:r>
    </w:p>
    <w:p w:rsidR="00A92B40" w:rsidRDefault="00A92B40" w:rsidP="00A92B40">
      <w:pPr>
        <w:pStyle w:val="ab"/>
        <w:numPr>
          <w:ilvl w:val="0"/>
          <w:numId w:val="1"/>
        </w:numPr>
        <w:tabs>
          <w:tab w:val="left" w:pos="366"/>
        </w:tabs>
        <w:spacing w:before="75" w:line="304" w:lineRule="auto"/>
        <w:ind w:right="1307"/>
        <w:jc w:val="both"/>
        <w:rPr>
          <w:sz w:val="24"/>
        </w:rPr>
      </w:pPr>
      <w:r>
        <w:rPr>
          <w:color w:val="1E201F"/>
          <w:sz w:val="24"/>
        </w:rPr>
        <w:t>по инициативе обучающегося или родителей (законных представителей) несовершеннолетнего обучающегося, в случае перевода обучающегося для продолжения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освоения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образовательной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программы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другую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организацию, осуществляющую образовательную деятельность;</w:t>
      </w:r>
    </w:p>
    <w:p w:rsidR="00A92B40" w:rsidRDefault="00A92B40" w:rsidP="00A92B40">
      <w:pPr>
        <w:pStyle w:val="ab"/>
        <w:numPr>
          <w:ilvl w:val="0"/>
          <w:numId w:val="1"/>
        </w:numPr>
        <w:tabs>
          <w:tab w:val="left" w:pos="366"/>
        </w:tabs>
        <w:spacing w:before="4" w:line="304" w:lineRule="auto"/>
        <w:ind w:right="157"/>
        <w:jc w:val="both"/>
        <w:rPr>
          <w:sz w:val="24"/>
        </w:rPr>
      </w:pPr>
      <w:r>
        <w:rPr>
          <w:color w:val="1E201F"/>
          <w:sz w:val="24"/>
        </w:rPr>
        <w:t>по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инициативе</w:t>
      </w:r>
      <w:r>
        <w:rPr>
          <w:color w:val="1E201F"/>
          <w:spacing w:val="-10"/>
          <w:sz w:val="24"/>
        </w:rPr>
        <w:t xml:space="preserve"> </w:t>
      </w:r>
      <w:r>
        <w:rPr>
          <w:color w:val="1E201F"/>
          <w:sz w:val="24"/>
        </w:rPr>
        <w:t>организации,</w:t>
      </w:r>
      <w:r>
        <w:rPr>
          <w:color w:val="1E201F"/>
          <w:spacing w:val="-11"/>
          <w:sz w:val="24"/>
        </w:rPr>
        <w:t xml:space="preserve"> </w:t>
      </w:r>
      <w:r>
        <w:rPr>
          <w:color w:val="1E201F"/>
          <w:sz w:val="24"/>
        </w:rPr>
        <w:t>осуществляющей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образовательную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деятельность,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также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в случае установления нарушения порядка приема в школу, повлекшего по вине обучающегося его не законное зачисление в общеобразовательную организацию;</w:t>
      </w:r>
    </w:p>
    <w:p w:rsidR="00A92B40" w:rsidRDefault="00A92B40" w:rsidP="00A92B40">
      <w:pPr>
        <w:pStyle w:val="ab"/>
        <w:numPr>
          <w:ilvl w:val="0"/>
          <w:numId w:val="1"/>
        </w:numPr>
        <w:tabs>
          <w:tab w:val="left" w:pos="366"/>
        </w:tabs>
        <w:spacing w:line="307" w:lineRule="auto"/>
        <w:ind w:right="353"/>
        <w:jc w:val="both"/>
        <w:rPr>
          <w:sz w:val="24"/>
        </w:rPr>
      </w:pPr>
      <w:r>
        <w:rPr>
          <w:color w:val="1E201F"/>
          <w:sz w:val="24"/>
        </w:rPr>
        <w:t>по обстоятельствам, не зависящим от воли обучающегося или родителей (законных представителей)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несовершеннолетнего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обучающегося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школы,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том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числе,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случае ликвидации организации, осуществляющей образовательную деятельность.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4" w:lineRule="auto"/>
        <w:ind w:right="111" w:firstLine="0"/>
        <w:jc w:val="both"/>
        <w:rPr>
          <w:sz w:val="24"/>
        </w:rPr>
      </w:pPr>
      <w:r>
        <w:rPr>
          <w:color w:val="1E201F"/>
          <w:sz w:val="24"/>
        </w:rPr>
        <w:t>Досрочное прекращение образовательных отношений по инициативе обучающегося или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родителей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(законных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представителей)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несовершеннолетнего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обучающегося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не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</w:t>
      </w:r>
    </w:p>
    <w:p w:rsidR="00A92B40" w:rsidRDefault="00A92B40" w:rsidP="00A92B40">
      <w:pPr>
        <w:pStyle w:val="a9"/>
        <w:jc w:val="both"/>
      </w:pPr>
      <w:r>
        <w:rPr>
          <w:color w:val="1E201F"/>
        </w:rPr>
        <w:t>образовательную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деятельность,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если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иное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не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предусмотрено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Федеральными</w:t>
      </w:r>
      <w:r>
        <w:rPr>
          <w:color w:val="1E201F"/>
          <w:spacing w:val="-7"/>
        </w:rPr>
        <w:t xml:space="preserve"> </w:t>
      </w:r>
      <w:r>
        <w:rPr>
          <w:color w:val="1E201F"/>
          <w:spacing w:val="-2"/>
        </w:rPr>
        <w:t>законами.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72" w:line="309" w:lineRule="auto"/>
        <w:ind w:right="822" w:firstLine="0"/>
        <w:jc w:val="both"/>
        <w:rPr>
          <w:sz w:val="24"/>
        </w:rPr>
      </w:pPr>
      <w:r>
        <w:rPr>
          <w:color w:val="1E201F"/>
          <w:sz w:val="24"/>
        </w:rPr>
        <w:t>Основанием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для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прекращения</w:t>
      </w:r>
      <w:r>
        <w:rPr>
          <w:color w:val="1E201F"/>
          <w:spacing w:val="-12"/>
          <w:sz w:val="24"/>
        </w:rPr>
        <w:t xml:space="preserve"> </w:t>
      </w:r>
      <w:r>
        <w:rPr>
          <w:color w:val="1E201F"/>
          <w:sz w:val="24"/>
        </w:rPr>
        <w:t>образовательных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отношений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является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приказ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об отчислении обучающегося из школы. Права и обязанности обучающегося,</w:t>
      </w:r>
    </w:p>
    <w:p w:rsidR="00A92B40" w:rsidRDefault="00A92B40" w:rsidP="00A92B40">
      <w:pPr>
        <w:pStyle w:val="a9"/>
        <w:spacing w:line="270" w:lineRule="exact"/>
        <w:jc w:val="both"/>
      </w:pPr>
      <w:r>
        <w:rPr>
          <w:color w:val="1E201F"/>
        </w:rPr>
        <w:t>предусмотренные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законодательством</w:t>
      </w:r>
      <w:r>
        <w:rPr>
          <w:color w:val="1E201F"/>
          <w:spacing w:val="-10"/>
        </w:rPr>
        <w:t xml:space="preserve"> </w:t>
      </w:r>
      <w:r>
        <w:rPr>
          <w:color w:val="1E201F"/>
        </w:rPr>
        <w:t>об</w:t>
      </w:r>
      <w:r>
        <w:rPr>
          <w:color w:val="1E201F"/>
          <w:spacing w:val="-10"/>
        </w:rPr>
        <w:t xml:space="preserve"> </w:t>
      </w:r>
      <w:r>
        <w:rPr>
          <w:color w:val="1E201F"/>
        </w:rPr>
        <w:t>образовании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локальным</w:t>
      </w:r>
      <w:r>
        <w:rPr>
          <w:color w:val="1E201F"/>
          <w:spacing w:val="-5"/>
        </w:rPr>
        <w:t xml:space="preserve"> </w:t>
      </w:r>
      <w:r>
        <w:rPr>
          <w:color w:val="1E201F"/>
          <w:spacing w:val="-2"/>
        </w:rPr>
        <w:t>актом</w:t>
      </w:r>
    </w:p>
    <w:p w:rsidR="00A92B40" w:rsidRDefault="00A92B40" w:rsidP="00A92B40">
      <w:pPr>
        <w:pStyle w:val="a9"/>
        <w:spacing w:before="74"/>
        <w:jc w:val="both"/>
      </w:pPr>
      <w:r>
        <w:rPr>
          <w:color w:val="1E201F"/>
        </w:rPr>
        <w:t>общеобразовательной</w:t>
      </w:r>
      <w:r>
        <w:rPr>
          <w:color w:val="1E201F"/>
          <w:spacing w:val="-13"/>
        </w:rPr>
        <w:t xml:space="preserve"> </w:t>
      </w:r>
      <w:r>
        <w:rPr>
          <w:color w:val="1E201F"/>
        </w:rPr>
        <w:t>организации,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прекращаются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даты его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отчисления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из</w:t>
      </w:r>
      <w:r>
        <w:rPr>
          <w:color w:val="1E201F"/>
          <w:spacing w:val="-5"/>
        </w:rPr>
        <w:t xml:space="preserve"> </w:t>
      </w:r>
      <w:r>
        <w:rPr>
          <w:color w:val="1E201F"/>
          <w:spacing w:val="-2"/>
        </w:rPr>
        <w:t>школы.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74" w:line="304" w:lineRule="auto"/>
        <w:ind w:right="704" w:firstLine="0"/>
        <w:jc w:val="both"/>
        <w:rPr>
          <w:sz w:val="24"/>
        </w:rPr>
      </w:pPr>
      <w:r>
        <w:rPr>
          <w:color w:val="1E201F"/>
          <w:sz w:val="24"/>
        </w:rPr>
        <w:t>Права и обязанности обучающегося, предусмотренные законодательством об образовании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локальными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нормативными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актами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школы,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прекращаются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даты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 xml:space="preserve">его </w:t>
      </w:r>
      <w:r>
        <w:rPr>
          <w:color w:val="1E201F"/>
          <w:spacing w:val="-2"/>
          <w:sz w:val="24"/>
        </w:rPr>
        <w:t>отчисления.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1" w:line="304" w:lineRule="auto"/>
        <w:ind w:right="363" w:firstLine="0"/>
        <w:jc w:val="both"/>
        <w:rPr>
          <w:sz w:val="24"/>
        </w:rPr>
      </w:pPr>
      <w:r>
        <w:rPr>
          <w:color w:val="1E201F"/>
          <w:sz w:val="24"/>
        </w:rPr>
        <w:t>Решение</w:t>
      </w:r>
      <w:r>
        <w:rPr>
          <w:color w:val="1E201F"/>
          <w:spacing w:val="-12"/>
          <w:sz w:val="24"/>
        </w:rPr>
        <w:t xml:space="preserve"> </w:t>
      </w:r>
      <w:r>
        <w:rPr>
          <w:color w:val="1E201F"/>
          <w:sz w:val="24"/>
        </w:rPr>
        <w:t>об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отчислении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детей-сирот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 детей,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оставшихся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без попечения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родителей, принимается с согласия комиссии по делам несовершеннолетних и защите их прав и</w:t>
      </w:r>
    </w:p>
    <w:p w:rsidR="00A92B40" w:rsidRDefault="00A92B40" w:rsidP="00A92B40">
      <w:pPr>
        <w:pStyle w:val="ab"/>
        <w:spacing w:line="304" w:lineRule="auto"/>
        <w:jc w:val="both"/>
        <w:rPr>
          <w:sz w:val="24"/>
        </w:rPr>
        <w:sectPr w:rsidR="00A92B40">
          <w:pgSz w:w="11910" w:h="16840"/>
          <w:pgMar w:top="1120" w:right="850" w:bottom="280" w:left="1559" w:header="720" w:footer="720" w:gutter="0"/>
          <w:cols w:space="720"/>
        </w:sectPr>
      </w:pPr>
    </w:p>
    <w:p w:rsidR="00A92B40" w:rsidRDefault="00A92B40" w:rsidP="00A92B40">
      <w:pPr>
        <w:pStyle w:val="a9"/>
        <w:spacing w:before="63"/>
        <w:jc w:val="both"/>
      </w:pPr>
      <w:r>
        <w:rPr>
          <w:color w:val="1E201F"/>
        </w:rPr>
        <w:lastRenderedPageBreak/>
        <w:t>органа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опеки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4"/>
        </w:rPr>
        <w:t xml:space="preserve"> </w:t>
      </w:r>
      <w:r>
        <w:rPr>
          <w:color w:val="1E201F"/>
          <w:spacing w:val="-2"/>
        </w:rPr>
        <w:t>попечительства.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75" w:line="307" w:lineRule="auto"/>
        <w:ind w:right="500" w:firstLine="0"/>
        <w:jc w:val="both"/>
        <w:rPr>
          <w:sz w:val="24"/>
        </w:rPr>
      </w:pPr>
      <w:r>
        <w:rPr>
          <w:color w:val="1E201F"/>
          <w:sz w:val="24"/>
        </w:rPr>
        <w:t>При досрочном прекращении образовательных отношений общеобразовательная организация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трехдневный срок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после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издания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приказа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об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отчислении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обучающегося выдает справку об обучении или о периоде обучения в следующих случаях:</w:t>
      </w:r>
    </w:p>
    <w:p w:rsidR="00A92B40" w:rsidRDefault="00A92B40" w:rsidP="00A92B40">
      <w:pPr>
        <w:pStyle w:val="ab"/>
        <w:numPr>
          <w:ilvl w:val="0"/>
          <w:numId w:val="1"/>
        </w:numPr>
        <w:tabs>
          <w:tab w:val="left" w:pos="366"/>
        </w:tabs>
        <w:spacing w:before="174" w:line="304" w:lineRule="auto"/>
        <w:ind w:right="208"/>
        <w:jc w:val="both"/>
        <w:rPr>
          <w:sz w:val="24"/>
        </w:rPr>
      </w:pPr>
      <w:r>
        <w:rPr>
          <w:color w:val="1E201F"/>
          <w:sz w:val="24"/>
        </w:rPr>
        <w:t>не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прошедшим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государственную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(итоговую)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аттестацию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или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получившим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итоговой аттестации неудовлетворительные результаты — справку установленного образца;</w:t>
      </w:r>
    </w:p>
    <w:p w:rsidR="00A92B40" w:rsidRDefault="00A92B40" w:rsidP="00A92B40">
      <w:pPr>
        <w:pStyle w:val="ab"/>
        <w:numPr>
          <w:ilvl w:val="0"/>
          <w:numId w:val="1"/>
        </w:numPr>
        <w:tabs>
          <w:tab w:val="left" w:pos="366"/>
        </w:tabs>
        <w:spacing w:before="5" w:line="304" w:lineRule="auto"/>
        <w:ind w:right="776"/>
        <w:jc w:val="both"/>
        <w:rPr>
          <w:sz w:val="24"/>
        </w:rPr>
      </w:pPr>
      <w:r>
        <w:rPr>
          <w:color w:val="1E201F"/>
          <w:sz w:val="24"/>
        </w:rPr>
        <w:t>освоившим часть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образовательной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программы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(или)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отчисленным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из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школы — справку о текущей успеваемости.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4" w:lineRule="auto"/>
        <w:ind w:right="1337" w:firstLine="0"/>
        <w:jc w:val="both"/>
        <w:rPr>
          <w:sz w:val="24"/>
        </w:rPr>
      </w:pPr>
      <w:r>
        <w:rPr>
          <w:color w:val="1E201F"/>
          <w:sz w:val="24"/>
        </w:rPr>
        <w:t>Если с обучающимся (родителями (законными представителями) несовершеннолетнего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обучающегося)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заключен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договор</w:t>
      </w:r>
      <w:r>
        <w:rPr>
          <w:color w:val="1E201F"/>
          <w:spacing w:val="-11"/>
          <w:sz w:val="24"/>
        </w:rPr>
        <w:t xml:space="preserve"> </w:t>
      </w:r>
      <w:r>
        <w:rPr>
          <w:color w:val="1E201F"/>
          <w:sz w:val="24"/>
        </w:rPr>
        <w:t>об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оказании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платных</w:t>
      </w:r>
    </w:p>
    <w:p w:rsidR="00A92B40" w:rsidRDefault="00A92B40" w:rsidP="00A92B40">
      <w:pPr>
        <w:pStyle w:val="a9"/>
        <w:spacing w:line="304" w:lineRule="auto"/>
        <w:jc w:val="both"/>
      </w:pPr>
      <w:r>
        <w:rPr>
          <w:color w:val="1E201F"/>
        </w:rPr>
        <w:t>образовательных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услуг,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досрочном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прекращении</w:t>
      </w:r>
      <w:r>
        <w:rPr>
          <w:color w:val="1E201F"/>
          <w:spacing w:val="-11"/>
        </w:rPr>
        <w:t xml:space="preserve"> </w:t>
      </w:r>
      <w:r>
        <w:rPr>
          <w:color w:val="1E201F"/>
        </w:rPr>
        <w:t>образовательных</w:t>
      </w:r>
      <w:r>
        <w:rPr>
          <w:color w:val="1E201F"/>
          <w:spacing w:val="-12"/>
        </w:rPr>
        <w:t xml:space="preserve"> </w:t>
      </w:r>
      <w:r>
        <w:rPr>
          <w:color w:val="1E201F"/>
        </w:rPr>
        <w:t>отношений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такой договор расторгается на основании приказа об отчислении обучающегося из школы.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7" w:lineRule="auto"/>
        <w:ind w:right="1011" w:firstLine="0"/>
        <w:jc w:val="both"/>
        <w:rPr>
          <w:sz w:val="24"/>
        </w:rPr>
      </w:pPr>
      <w:r>
        <w:rPr>
          <w:color w:val="1E201F"/>
          <w:sz w:val="24"/>
        </w:rPr>
        <w:t>Основания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порядок</w:t>
      </w:r>
      <w:r>
        <w:rPr>
          <w:color w:val="1E201F"/>
          <w:spacing w:val="-9"/>
          <w:sz w:val="24"/>
        </w:rPr>
        <w:t xml:space="preserve"> </w:t>
      </w:r>
      <w:proofErr w:type="gramStart"/>
      <w:r>
        <w:rPr>
          <w:color w:val="1E201F"/>
          <w:sz w:val="24"/>
        </w:rPr>
        <w:t>отчисления</w:t>
      </w:r>
      <w:proofErr w:type="gramEnd"/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обучающегося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из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школы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регламентируется Положением о порядке и основаниях перевода, отчисления и восстановления обучающегося в общеобразовательной организации.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681"/>
        </w:tabs>
        <w:spacing w:line="304" w:lineRule="auto"/>
        <w:ind w:right="351" w:firstLine="0"/>
        <w:jc w:val="both"/>
        <w:rPr>
          <w:sz w:val="24"/>
        </w:rPr>
      </w:pP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случае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прекращения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деятельности</w:t>
      </w:r>
      <w:r>
        <w:rPr>
          <w:color w:val="1E201F"/>
          <w:spacing w:val="-10"/>
          <w:sz w:val="24"/>
        </w:rPr>
        <w:t xml:space="preserve"> </w:t>
      </w:r>
      <w:r>
        <w:rPr>
          <w:color w:val="1E201F"/>
          <w:sz w:val="24"/>
        </w:rPr>
        <w:t>общеобразовательной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организации,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также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в случае аннулирования у нее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(учредители) такой</w:t>
      </w:r>
    </w:p>
    <w:p w:rsidR="00A92B40" w:rsidRDefault="00A92B40" w:rsidP="00A92B40">
      <w:pPr>
        <w:pStyle w:val="a9"/>
        <w:jc w:val="both"/>
      </w:pPr>
      <w:r>
        <w:rPr>
          <w:color w:val="1E201F"/>
        </w:rPr>
        <w:t>образовательной</w:t>
      </w:r>
      <w:r>
        <w:rPr>
          <w:color w:val="1E201F"/>
          <w:spacing w:val="-10"/>
        </w:rPr>
        <w:t xml:space="preserve"> </w:t>
      </w:r>
      <w:r>
        <w:rPr>
          <w:color w:val="1E201F"/>
        </w:rPr>
        <w:t>организации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обеспечивает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перевод</w:t>
      </w:r>
      <w:r>
        <w:rPr>
          <w:color w:val="1E201F"/>
          <w:spacing w:val="-10"/>
        </w:rPr>
        <w:t xml:space="preserve"> </w:t>
      </w:r>
      <w:r>
        <w:rPr>
          <w:color w:val="1E201F"/>
        </w:rPr>
        <w:t>обучающихся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-4"/>
        </w:rPr>
        <w:t xml:space="preserve"> </w:t>
      </w:r>
      <w:r>
        <w:rPr>
          <w:color w:val="1E201F"/>
          <w:spacing w:val="-2"/>
        </w:rPr>
        <w:t>согласия</w:t>
      </w:r>
    </w:p>
    <w:p w:rsidR="00A92B40" w:rsidRDefault="00A92B40" w:rsidP="00A92B40">
      <w:pPr>
        <w:pStyle w:val="a9"/>
        <w:spacing w:before="71" w:line="307" w:lineRule="auto"/>
        <w:ind w:right="85"/>
        <w:jc w:val="both"/>
      </w:pPr>
      <w:r>
        <w:rPr>
          <w:color w:val="1E201F"/>
        </w:rPr>
        <w:t>обучающихся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(родителей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(законных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представителей)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несовершеннолетних</w:t>
      </w:r>
      <w:r>
        <w:rPr>
          <w:color w:val="1E201F"/>
          <w:spacing w:val="-13"/>
        </w:rPr>
        <w:t xml:space="preserve"> </w:t>
      </w:r>
      <w:r>
        <w:rPr>
          <w:color w:val="1E201F"/>
        </w:rPr>
        <w:t>обучающихся) в другие образовательные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 xml:space="preserve">организации, реализующие соответствующие образовательные </w:t>
      </w:r>
      <w:r>
        <w:rPr>
          <w:color w:val="1E201F"/>
          <w:spacing w:val="-2"/>
        </w:rPr>
        <w:t>программы.</w:t>
      </w:r>
    </w:p>
    <w:p w:rsidR="00A92B40" w:rsidRDefault="00A92B40" w:rsidP="00A92B40">
      <w:pPr>
        <w:pStyle w:val="11"/>
        <w:numPr>
          <w:ilvl w:val="0"/>
          <w:numId w:val="2"/>
        </w:numPr>
        <w:tabs>
          <w:tab w:val="left" w:pos="384"/>
        </w:tabs>
        <w:spacing w:before="203"/>
        <w:ind w:left="384" w:hanging="244"/>
        <w:jc w:val="both"/>
      </w:pPr>
      <w:bookmarkStart w:id="7" w:name="8._Заключительные_положения"/>
      <w:bookmarkEnd w:id="7"/>
      <w:r>
        <w:rPr>
          <w:color w:val="1E201F"/>
        </w:rPr>
        <w:t>Заключительные</w:t>
      </w:r>
      <w:r>
        <w:rPr>
          <w:color w:val="1E201F"/>
          <w:spacing w:val="-9"/>
        </w:rPr>
        <w:t xml:space="preserve"> </w:t>
      </w:r>
      <w:r>
        <w:rPr>
          <w:color w:val="1E201F"/>
          <w:spacing w:val="-2"/>
        </w:rPr>
        <w:t>положения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161" w:line="304" w:lineRule="auto"/>
        <w:ind w:right="528" w:firstLine="0"/>
        <w:jc w:val="both"/>
        <w:rPr>
          <w:sz w:val="24"/>
        </w:rPr>
      </w:pPr>
      <w:r>
        <w:rPr>
          <w:color w:val="1E201F"/>
          <w:sz w:val="24"/>
        </w:rPr>
        <w:t>Настоящее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Положение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порядке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оформления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возникновения,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приостановления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и прекращения образовательных отношений между образовательной организацией и</w:t>
      </w:r>
    </w:p>
    <w:p w:rsidR="00A92B40" w:rsidRDefault="00A92B40" w:rsidP="00A92B40">
      <w:pPr>
        <w:pStyle w:val="a9"/>
        <w:spacing w:line="307" w:lineRule="auto"/>
        <w:ind w:right="67"/>
        <w:jc w:val="both"/>
      </w:pPr>
      <w:r>
        <w:rPr>
          <w:color w:val="1E201F"/>
        </w:rPr>
        <w:t>обучающимися 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(или) их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родителями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(законными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представителями) является локальным нормативным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актом,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принимается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Педагогическом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совете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школы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утверждается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(либо вводится в действие) приказом директора организации, осуществляющей</w:t>
      </w:r>
    </w:p>
    <w:p w:rsidR="00A92B40" w:rsidRDefault="00A92B40" w:rsidP="00A92B40">
      <w:pPr>
        <w:pStyle w:val="a9"/>
        <w:spacing w:line="272" w:lineRule="exact"/>
        <w:jc w:val="both"/>
      </w:pPr>
      <w:r>
        <w:rPr>
          <w:color w:val="1E201F"/>
        </w:rPr>
        <w:t>образовательную</w:t>
      </w:r>
      <w:r>
        <w:rPr>
          <w:color w:val="1E201F"/>
          <w:spacing w:val="-13"/>
        </w:rPr>
        <w:t xml:space="preserve"> </w:t>
      </w:r>
      <w:r>
        <w:rPr>
          <w:color w:val="1E201F"/>
          <w:spacing w:val="-2"/>
        </w:rPr>
        <w:t>деятельность.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before="75" w:line="304" w:lineRule="auto"/>
        <w:ind w:right="596" w:firstLine="0"/>
        <w:jc w:val="both"/>
        <w:rPr>
          <w:sz w:val="24"/>
        </w:rPr>
      </w:pPr>
      <w:r>
        <w:rPr>
          <w:color w:val="1E201F"/>
          <w:sz w:val="24"/>
        </w:rPr>
        <w:t>Все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изменения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дополнения,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вносимые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настоящее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Положение,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оформляются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 xml:space="preserve">в письменной форме в соответствии действующим законодательством Российской </w:t>
      </w:r>
      <w:r>
        <w:rPr>
          <w:color w:val="1E201F"/>
          <w:spacing w:val="-2"/>
          <w:sz w:val="24"/>
        </w:rPr>
        <w:t>Федерации.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7" w:lineRule="auto"/>
        <w:ind w:right="286" w:firstLine="0"/>
        <w:jc w:val="both"/>
        <w:rPr>
          <w:sz w:val="24"/>
        </w:rPr>
      </w:pPr>
      <w:r>
        <w:rPr>
          <w:color w:val="1E201F"/>
          <w:sz w:val="24"/>
        </w:rPr>
        <w:t>Положение</w:t>
      </w:r>
      <w:r>
        <w:rPr>
          <w:color w:val="1E201F"/>
          <w:spacing w:val="-12"/>
          <w:sz w:val="24"/>
        </w:rPr>
        <w:t xml:space="preserve"> </w:t>
      </w:r>
      <w:r>
        <w:rPr>
          <w:color w:val="1E201F"/>
          <w:sz w:val="24"/>
        </w:rPr>
        <w:t>о порядке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оформления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возникновения,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приостановления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прекращения образовательных отношений принимается на неопределенный срок. Изменения и дополнения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к Положению принимаются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 xml:space="preserve">в порядке, предусмотренном п.8.1. настоящего </w:t>
      </w:r>
      <w:r>
        <w:rPr>
          <w:color w:val="1E201F"/>
          <w:spacing w:val="-2"/>
          <w:sz w:val="24"/>
        </w:rPr>
        <w:t>Положения.</w:t>
      </w:r>
    </w:p>
    <w:p w:rsidR="00A92B40" w:rsidRDefault="00A92B40" w:rsidP="00A92B40">
      <w:pPr>
        <w:pStyle w:val="ab"/>
        <w:numPr>
          <w:ilvl w:val="1"/>
          <w:numId w:val="2"/>
        </w:numPr>
        <w:tabs>
          <w:tab w:val="left" w:pos="561"/>
        </w:tabs>
        <w:spacing w:line="304" w:lineRule="auto"/>
        <w:ind w:right="661" w:firstLine="0"/>
        <w:jc w:val="both"/>
        <w:rPr>
          <w:sz w:val="24"/>
        </w:rPr>
      </w:pPr>
      <w:r>
        <w:rPr>
          <w:color w:val="1E201F"/>
          <w:sz w:val="24"/>
        </w:rPr>
        <w:t>После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принятия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Положения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(или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изменений и дополнений</w:t>
      </w:r>
      <w:r>
        <w:rPr>
          <w:color w:val="1E201F"/>
          <w:spacing w:val="-10"/>
          <w:sz w:val="24"/>
        </w:rPr>
        <w:t xml:space="preserve"> </w:t>
      </w:r>
      <w:r>
        <w:rPr>
          <w:color w:val="1E201F"/>
          <w:sz w:val="24"/>
        </w:rPr>
        <w:t>отдельных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пунктов и разделов) в новой редакции предыдущая редакция автоматически утрачивает силу.</w:t>
      </w:r>
    </w:p>
    <w:p w:rsidR="00A92B40" w:rsidRDefault="00A92B40" w:rsidP="00A92B40">
      <w:pPr>
        <w:pStyle w:val="ab"/>
        <w:spacing w:line="304" w:lineRule="auto"/>
        <w:jc w:val="both"/>
        <w:rPr>
          <w:sz w:val="24"/>
        </w:rPr>
        <w:sectPr w:rsidR="00A92B40">
          <w:pgSz w:w="11910" w:h="16840"/>
          <w:pgMar w:top="1120" w:right="850" w:bottom="280" w:left="1559" w:header="720" w:footer="720" w:gutter="0"/>
          <w:cols w:space="720"/>
        </w:sectPr>
      </w:pPr>
    </w:p>
    <w:p w:rsidR="00A92B40" w:rsidRDefault="00A92B40" w:rsidP="00A92B40">
      <w:pPr>
        <w:spacing w:before="78"/>
        <w:ind w:left="140"/>
        <w:jc w:val="both"/>
        <w:rPr>
          <w:b/>
          <w:i/>
          <w:sz w:val="24"/>
        </w:rPr>
      </w:pPr>
      <w:r>
        <w:rPr>
          <w:b/>
          <w:i/>
          <w:color w:val="1E201F"/>
          <w:sz w:val="24"/>
        </w:rPr>
        <w:lastRenderedPageBreak/>
        <w:t>Приложение</w:t>
      </w:r>
      <w:r>
        <w:rPr>
          <w:b/>
          <w:i/>
          <w:color w:val="1E201F"/>
          <w:spacing w:val="-5"/>
          <w:sz w:val="24"/>
        </w:rPr>
        <w:t xml:space="preserve"> </w:t>
      </w:r>
      <w:r>
        <w:rPr>
          <w:b/>
          <w:i/>
          <w:color w:val="1E201F"/>
          <w:spacing w:val="-10"/>
          <w:sz w:val="24"/>
        </w:rPr>
        <w:t>1</w:t>
      </w:r>
    </w:p>
    <w:p w:rsidR="00A92B40" w:rsidRDefault="00A92B40" w:rsidP="00A92B40">
      <w:pPr>
        <w:pStyle w:val="a9"/>
        <w:tabs>
          <w:tab w:val="left" w:pos="4111"/>
        </w:tabs>
        <w:spacing w:before="75"/>
        <w:jc w:val="both"/>
      </w:pPr>
      <w:r>
        <w:rPr>
          <w:color w:val="1E201F"/>
        </w:rPr>
        <w:t xml:space="preserve">Директору </w:t>
      </w:r>
      <w:r>
        <w:rPr>
          <w:color w:val="1E201F"/>
          <w:u w:val="single" w:color="1D1F1E"/>
        </w:rPr>
        <w:tab/>
      </w:r>
    </w:p>
    <w:p w:rsidR="00A92B40" w:rsidRDefault="00A92B40" w:rsidP="00A92B40">
      <w:pPr>
        <w:pStyle w:val="a9"/>
        <w:spacing w:before="92"/>
        <w:ind w:left="0"/>
        <w:jc w:val="both"/>
        <w:rPr>
          <w:sz w:val="20"/>
        </w:rPr>
      </w:pPr>
      <w:r>
        <w:rPr>
          <w:sz w:val="20"/>
        </w:rPr>
        <w:pict>
          <v:shape id="docshape2" o:spid="_x0000_s1027" style="position:absolute;left:0;text-align:left;margin-left:85pt;margin-top:17.3pt;width:192pt;height:.1pt;z-index:-251656192;mso-wrap-distance-left:0;mso-wrap-distance-right:0;mso-position-horizontal-relative:page" coordorigin="1700,346" coordsize="3840,0" path="m1700,346r3840,e" filled="f" strokecolor="#1d1f1e" strokeweight=".17183mm">
            <v:path arrowok="t"/>
            <w10:wrap type="topAndBottom" anchorx="page"/>
          </v:shape>
        </w:pict>
      </w:r>
    </w:p>
    <w:p w:rsidR="00A92B40" w:rsidRDefault="00A92B40" w:rsidP="00A92B40">
      <w:pPr>
        <w:pStyle w:val="a9"/>
        <w:tabs>
          <w:tab w:val="left" w:pos="4085"/>
        </w:tabs>
        <w:spacing w:before="74" w:line="304" w:lineRule="auto"/>
        <w:ind w:right="4079"/>
        <w:jc w:val="both"/>
      </w:pPr>
      <w:r>
        <w:rPr>
          <w:color w:val="1E201F"/>
        </w:rPr>
        <w:t>(наименование</w:t>
      </w:r>
      <w:r>
        <w:rPr>
          <w:color w:val="1E201F"/>
          <w:spacing w:val="-15"/>
        </w:rPr>
        <w:t xml:space="preserve"> </w:t>
      </w:r>
      <w:r>
        <w:rPr>
          <w:color w:val="1E201F"/>
        </w:rPr>
        <w:t>общеобразовательной</w:t>
      </w:r>
      <w:r>
        <w:rPr>
          <w:color w:val="1E201F"/>
          <w:spacing w:val="-15"/>
        </w:rPr>
        <w:t xml:space="preserve"> </w:t>
      </w:r>
      <w:r>
        <w:rPr>
          <w:color w:val="1E201F"/>
        </w:rPr>
        <w:t xml:space="preserve">организации) от </w:t>
      </w:r>
      <w:r>
        <w:rPr>
          <w:color w:val="1E201F"/>
          <w:u w:val="single" w:color="1D1F1E"/>
        </w:rPr>
        <w:tab/>
      </w:r>
    </w:p>
    <w:p w:rsidR="00A92B40" w:rsidRDefault="00A92B40" w:rsidP="00A92B40">
      <w:pPr>
        <w:pStyle w:val="a9"/>
        <w:jc w:val="both"/>
      </w:pPr>
      <w:r>
        <w:rPr>
          <w:color w:val="1E201F"/>
        </w:rPr>
        <w:t>(фамилия,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имя,</w:t>
      </w:r>
      <w:r>
        <w:rPr>
          <w:color w:val="1E201F"/>
          <w:spacing w:val="-3"/>
        </w:rPr>
        <w:t xml:space="preserve"> </w:t>
      </w:r>
      <w:r>
        <w:rPr>
          <w:color w:val="1E201F"/>
          <w:spacing w:val="-2"/>
        </w:rPr>
        <w:t>отчество),</w:t>
      </w:r>
    </w:p>
    <w:p w:rsidR="00A92B40" w:rsidRDefault="00A92B40" w:rsidP="00A92B40">
      <w:pPr>
        <w:pStyle w:val="a9"/>
        <w:tabs>
          <w:tab w:val="left" w:pos="2368"/>
          <w:tab w:val="left" w:pos="4038"/>
        </w:tabs>
        <w:spacing w:before="74"/>
        <w:jc w:val="both"/>
      </w:pPr>
      <w:r>
        <w:rPr>
          <w:color w:val="1E201F"/>
        </w:rPr>
        <w:t xml:space="preserve">Паспорт серии </w:t>
      </w:r>
      <w:r>
        <w:rPr>
          <w:color w:val="1E201F"/>
          <w:u w:val="single" w:color="1D1F1E"/>
        </w:rPr>
        <w:tab/>
      </w:r>
      <w:r>
        <w:rPr>
          <w:color w:val="1E201F"/>
        </w:rPr>
        <w:t xml:space="preserve">№ </w:t>
      </w:r>
      <w:r>
        <w:rPr>
          <w:color w:val="1E201F"/>
          <w:u w:val="single" w:color="1D1F1E"/>
        </w:rPr>
        <w:tab/>
      </w:r>
    </w:p>
    <w:p w:rsidR="00A92B40" w:rsidRDefault="00A92B40" w:rsidP="00A92B40">
      <w:pPr>
        <w:pStyle w:val="a9"/>
        <w:tabs>
          <w:tab w:val="left" w:pos="4057"/>
        </w:tabs>
        <w:spacing w:before="75"/>
        <w:jc w:val="both"/>
      </w:pPr>
      <w:r>
        <w:rPr>
          <w:color w:val="1E201F"/>
        </w:rPr>
        <w:t xml:space="preserve">Зарегистрирован по адресу: </w:t>
      </w:r>
      <w:r>
        <w:rPr>
          <w:color w:val="1E201F"/>
          <w:u w:val="single" w:color="1D1F1E"/>
        </w:rPr>
        <w:tab/>
      </w:r>
    </w:p>
    <w:p w:rsidR="00A92B40" w:rsidRDefault="00A92B40" w:rsidP="00A92B40">
      <w:pPr>
        <w:pStyle w:val="a9"/>
        <w:spacing w:before="92"/>
        <w:ind w:left="0"/>
        <w:jc w:val="both"/>
        <w:rPr>
          <w:sz w:val="20"/>
        </w:rPr>
      </w:pPr>
      <w:r>
        <w:rPr>
          <w:sz w:val="20"/>
        </w:rPr>
        <w:pict>
          <v:shape id="docshape3" o:spid="_x0000_s1028" style="position:absolute;left:0;text-align:left;margin-left:85pt;margin-top:17.3pt;width:192pt;height:.1pt;z-index:-251655168;mso-wrap-distance-left:0;mso-wrap-distance-right:0;mso-position-horizontal-relative:page" coordorigin="1700,346" coordsize="3840,0" path="m1700,346r3840,e" filled="f" strokecolor="#1d1f1e" strokeweight=".17183mm">
            <v:path arrowok="t"/>
            <w10:wrap type="topAndBottom" anchorx="page"/>
          </v:shape>
        </w:pict>
      </w:r>
    </w:p>
    <w:p w:rsidR="00A92B40" w:rsidRDefault="00A92B40" w:rsidP="00A92B40">
      <w:pPr>
        <w:pStyle w:val="a9"/>
        <w:ind w:left="0"/>
        <w:jc w:val="both"/>
      </w:pPr>
    </w:p>
    <w:p w:rsidR="00A92B40" w:rsidRDefault="00A92B40" w:rsidP="00A92B40">
      <w:pPr>
        <w:pStyle w:val="a9"/>
        <w:spacing w:before="55"/>
        <w:ind w:left="0"/>
        <w:jc w:val="both"/>
      </w:pPr>
    </w:p>
    <w:p w:rsidR="00A92B40" w:rsidRDefault="00A92B40" w:rsidP="00A92B40">
      <w:pPr>
        <w:pStyle w:val="a9"/>
        <w:jc w:val="both"/>
      </w:pPr>
      <w:r>
        <w:rPr>
          <w:color w:val="1E201F"/>
          <w:spacing w:val="-2"/>
        </w:rPr>
        <w:t>ЗАЯВЛЕНИЕ</w:t>
      </w:r>
    </w:p>
    <w:p w:rsidR="00A92B40" w:rsidRDefault="00A92B40" w:rsidP="00A92B40">
      <w:pPr>
        <w:pStyle w:val="a9"/>
        <w:ind w:left="0"/>
        <w:jc w:val="both"/>
      </w:pPr>
    </w:p>
    <w:p w:rsidR="00A92B40" w:rsidRDefault="00A92B40" w:rsidP="00A92B40">
      <w:pPr>
        <w:pStyle w:val="a9"/>
        <w:spacing w:before="229"/>
        <w:ind w:left="0"/>
        <w:jc w:val="both"/>
      </w:pPr>
    </w:p>
    <w:p w:rsidR="00A92B40" w:rsidRDefault="00A92B40" w:rsidP="00A92B40">
      <w:pPr>
        <w:pStyle w:val="a9"/>
        <w:tabs>
          <w:tab w:val="left" w:pos="4918"/>
          <w:tab w:val="left" w:pos="6590"/>
        </w:tabs>
        <w:spacing w:line="304" w:lineRule="auto"/>
        <w:ind w:right="223"/>
        <w:jc w:val="both"/>
      </w:pPr>
      <w:r>
        <w:rPr>
          <w:color w:val="1E201F"/>
        </w:rPr>
        <w:t xml:space="preserve">Я, </w:t>
      </w:r>
      <w:r>
        <w:rPr>
          <w:color w:val="1E201F"/>
          <w:u w:val="single" w:color="1D1F1E"/>
        </w:rPr>
        <w:tab/>
      </w:r>
      <w:r>
        <w:rPr>
          <w:color w:val="1E201F"/>
        </w:rPr>
        <w:t>(ФИО),</w:t>
      </w:r>
      <w:r>
        <w:rPr>
          <w:color w:val="1E201F"/>
          <w:spacing w:val="-12"/>
        </w:rPr>
        <w:t xml:space="preserve"> </w:t>
      </w:r>
      <w:r>
        <w:rPr>
          <w:color w:val="1E201F"/>
        </w:rPr>
        <w:t>являясь</w:t>
      </w:r>
      <w:r>
        <w:rPr>
          <w:color w:val="1E201F"/>
          <w:spacing w:val="-12"/>
        </w:rPr>
        <w:t xml:space="preserve"> </w:t>
      </w:r>
      <w:r>
        <w:rPr>
          <w:color w:val="1E201F"/>
        </w:rPr>
        <w:t>законным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 xml:space="preserve">представителем несовершеннолетнего </w:t>
      </w:r>
      <w:r>
        <w:rPr>
          <w:color w:val="1E201F"/>
          <w:u w:val="single" w:color="1D1F1E"/>
        </w:rPr>
        <w:tab/>
      </w:r>
      <w:proofErr w:type="gramStart"/>
      <w:r>
        <w:rPr>
          <w:color w:val="1E201F"/>
          <w:u w:val="single" w:color="1D1F1E"/>
        </w:rPr>
        <w:tab/>
      </w:r>
      <w:r>
        <w:rPr>
          <w:color w:val="1E201F"/>
        </w:rPr>
        <w:t>(</w:t>
      </w:r>
      <w:proofErr w:type="gramEnd"/>
      <w:r>
        <w:rPr>
          <w:color w:val="1E201F"/>
        </w:rPr>
        <w:t>ФИО обучающегося), прошу приостановить образовательные отношения между</w:t>
      </w:r>
    </w:p>
    <w:p w:rsidR="00A92B40" w:rsidRDefault="00A92B40" w:rsidP="00A92B40">
      <w:pPr>
        <w:pStyle w:val="a9"/>
        <w:tabs>
          <w:tab w:val="left" w:pos="4275"/>
          <w:tab w:val="left" w:pos="7396"/>
        </w:tabs>
        <w:spacing w:line="304" w:lineRule="auto"/>
        <w:ind w:right="1196"/>
        <w:jc w:val="both"/>
      </w:pPr>
      <w:r>
        <w:rPr>
          <w:color w:val="1E201F"/>
          <w:u w:val="single" w:color="1D1F1E"/>
        </w:rPr>
        <w:tab/>
      </w:r>
      <w:r>
        <w:rPr>
          <w:color w:val="1E201F"/>
        </w:rPr>
        <w:t xml:space="preserve">(наименование общеобразовательной организации) и обучающимся </w:t>
      </w:r>
      <w:r>
        <w:rPr>
          <w:color w:val="1E201F"/>
          <w:u w:val="single" w:color="1D1F1E"/>
        </w:rPr>
        <w:tab/>
      </w:r>
      <w:r>
        <w:rPr>
          <w:color w:val="1E201F"/>
          <w:u w:val="single" w:color="1D1F1E"/>
        </w:rPr>
        <w:tab/>
      </w:r>
      <w:r>
        <w:rPr>
          <w:color w:val="1E201F"/>
        </w:rPr>
        <w:t>в</w:t>
      </w:r>
      <w:r>
        <w:rPr>
          <w:color w:val="1E201F"/>
          <w:spacing w:val="-11"/>
        </w:rPr>
        <w:t xml:space="preserve"> </w:t>
      </w:r>
      <w:r>
        <w:rPr>
          <w:color w:val="1E201F"/>
        </w:rPr>
        <w:t>связи</w:t>
      </w:r>
      <w:r>
        <w:rPr>
          <w:color w:val="1E201F"/>
          <w:spacing w:val="-15"/>
        </w:rPr>
        <w:t xml:space="preserve"> </w:t>
      </w:r>
      <w:r>
        <w:rPr>
          <w:color w:val="1E201F"/>
        </w:rPr>
        <w:t>с</w:t>
      </w:r>
    </w:p>
    <w:p w:rsidR="00A92B40" w:rsidRDefault="00A92B40" w:rsidP="00A92B40">
      <w:pPr>
        <w:pStyle w:val="a9"/>
        <w:tabs>
          <w:tab w:val="left" w:pos="2956"/>
          <w:tab w:val="left" w:pos="7213"/>
        </w:tabs>
        <w:jc w:val="both"/>
      </w:pPr>
      <w:r>
        <w:rPr>
          <w:color w:val="1E201F"/>
          <w:u w:val="single" w:color="1D1F1E"/>
        </w:rPr>
        <w:tab/>
      </w:r>
      <w:r>
        <w:rPr>
          <w:color w:val="1E201F"/>
          <w:u w:val="single" w:color="1D1F1E"/>
        </w:rPr>
        <w:tab/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  <w:spacing w:val="-4"/>
        </w:rPr>
        <w:t>срок</w:t>
      </w:r>
    </w:p>
    <w:p w:rsidR="00A92B40" w:rsidRDefault="00A92B40" w:rsidP="00A92B40">
      <w:pPr>
        <w:tabs>
          <w:tab w:val="left" w:pos="2420"/>
        </w:tabs>
        <w:spacing w:before="74"/>
        <w:ind w:left="140"/>
        <w:jc w:val="both"/>
        <w:rPr>
          <w:sz w:val="24"/>
        </w:rPr>
      </w:pPr>
      <w:r>
        <w:rPr>
          <w:color w:val="1E201F"/>
          <w:sz w:val="24"/>
          <w:u w:val="single" w:color="1D1F1E"/>
        </w:rPr>
        <w:tab/>
      </w:r>
      <w:r>
        <w:rPr>
          <w:color w:val="1E201F"/>
          <w:spacing w:val="-10"/>
          <w:sz w:val="24"/>
        </w:rPr>
        <w:t>.</w:t>
      </w:r>
    </w:p>
    <w:p w:rsidR="00A92B40" w:rsidRDefault="00A92B40" w:rsidP="00A92B40">
      <w:pPr>
        <w:pStyle w:val="a9"/>
        <w:ind w:left="0"/>
        <w:jc w:val="both"/>
      </w:pPr>
    </w:p>
    <w:p w:rsidR="00A92B40" w:rsidRDefault="00A92B40" w:rsidP="00A92B40">
      <w:pPr>
        <w:pStyle w:val="a9"/>
        <w:spacing w:before="228"/>
        <w:ind w:left="0"/>
        <w:jc w:val="both"/>
      </w:pPr>
    </w:p>
    <w:p w:rsidR="00A92B40" w:rsidRDefault="00A92B40" w:rsidP="00A92B40">
      <w:pPr>
        <w:pStyle w:val="a9"/>
        <w:tabs>
          <w:tab w:val="left" w:pos="596"/>
          <w:tab w:val="left" w:pos="1892"/>
          <w:tab w:val="left" w:pos="4211"/>
          <w:tab w:val="left" w:pos="8469"/>
        </w:tabs>
        <w:spacing w:before="1"/>
        <w:jc w:val="both"/>
      </w:pPr>
      <w:r>
        <w:rPr>
          <w:color w:val="1E201F"/>
          <w:spacing w:val="-10"/>
        </w:rPr>
        <w:t>"</w:t>
      </w:r>
      <w:r>
        <w:rPr>
          <w:color w:val="1E201F"/>
          <w:u w:val="single" w:color="1D1F1E"/>
        </w:rPr>
        <w:tab/>
      </w:r>
      <w:r>
        <w:rPr>
          <w:color w:val="1E201F"/>
          <w:spacing w:val="-10"/>
        </w:rPr>
        <w:t>"</w:t>
      </w:r>
      <w:r>
        <w:rPr>
          <w:color w:val="1E201F"/>
          <w:u w:val="single" w:color="1D1F1E"/>
        </w:rPr>
        <w:tab/>
      </w:r>
      <w:r>
        <w:rPr>
          <w:color w:val="1E201F"/>
        </w:rPr>
        <w:t>202</w:t>
      </w:r>
      <w:r>
        <w:rPr>
          <w:color w:val="1E201F"/>
          <w:spacing w:val="67"/>
          <w:u w:val="single" w:color="1D1F1E"/>
        </w:rPr>
        <w:t xml:space="preserve">  </w:t>
      </w:r>
      <w:r>
        <w:rPr>
          <w:color w:val="1E201F"/>
        </w:rPr>
        <w:t xml:space="preserve">г. </w:t>
      </w:r>
      <w:r>
        <w:rPr>
          <w:color w:val="1E201F"/>
          <w:u w:val="single" w:color="1D1F1E"/>
        </w:rPr>
        <w:tab/>
      </w:r>
      <w:r>
        <w:rPr>
          <w:color w:val="1E201F"/>
          <w:u w:val="single" w:color="1D1F1E"/>
        </w:rPr>
        <w:tab/>
      </w:r>
    </w:p>
    <w:p w:rsidR="00A92B40" w:rsidRDefault="00A92B40" w:rsidP="00A92B40">
      <w:pPr>
        <w:pStyle w:val="a9"/>
        <w:tabs>
          <w:tab w:val="left" w:pos="2082"/>
          <w:tab w:val="left" w:pos="3884"/>
        </w:tabs>
        <w:spacing w:before="252"/>
        <w:ind w:left="563"/>
        <w:jc w:val="both"/>
      </w:pPr>
      <w:r>
        <w:rPr>
          <w:color w:val="1E201F"/>
          <w:spacing w:val="-4"/>
        </w:rPr>
        <w:t>дата</w:t>
      </w:r>
      <w:r>
        <w:rPr>
          <w:color w:val="1E201F"/>
        </w:rPr>
        <w:tab/>
      </w:r>
      <w:r>
        <w:rPr>
          <w:color w:val="1E201F"/>
          <w:spacing w:val="-2"/>
        </w:rPr>
        <w:t>подпись</w:t>
      </w:r>
      <w:r>
        <w:rPr>
          <w:color w:val="1E201F"/>
        </w:rPr>
        <w:tab/>
        <w:t>расшифровка</w:t>
      </w:r>
      <w:r>
        <w:rPr>
          <w:color w:val="1E201F"/>
          <w:spacing w:val="-13"/>
        </w:rPr>
        <w:t xml:space="preserve"> </w:t>
      </w:r>
      <w:r>
        <w:rPr>
          <w:color w:val="1E201F"/>
          <w:spacing w:val="-2"/>
        </w:rPr>
        <w:t>подписи</w:t>
      </w:r>
    </w:p>
    <w:p w:rsidR="007C7B40" w:rsidRDefault="007C7B40" w:rsidP="00A92B40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7C7B40">
        <w:rPr>
          <w:sz w:val="24"/>
          <w:szCs w:val="24"/>
        </w:rPr>
        <w:t>вании</w:t>
      </w:r>
      <w:proofErr w:type="spellEnd"/>
      <w:r w:rsidR="00922821">
        <w:rPr>
          <w:sz w:val="24"/>
          <w:szCs w:val="24"/>
        </w:rPr>
        <w:t xml:space="preserve"> </w:t>
      </w:r>
      <w:r w:rsidRPr="007C7B40">
        <w:rPr>
          <w:sz w:val="24"/>
          <w:szCs w:val="24"/>
        </w:rPr>
        <w:t>в Российской Федерации».</w:t>
      </w:r>
    </w:p>
    <w:sectPr w:rsidR="007C7B40" w:rsidSect="00C858CD">
      <w:footerReference w:type="default" r:id="rId7"/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BCF" w:rsidRDefault="00293BCF" w:rsidP="006C779E">
      <w:r>
        <w:separator/>
      </w:r>
    </w:p>
  </w:endnote>
  <w:endnote w:type="continuationSeparator" w:id="0">
    <w:p w:rsidR="00293BCF" w:rsidRDefault="00293BCF" w:rsidP="006C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0992"/>
      <w:docPartObj>
        <w:docPartGallery w:val="Page Numbers (Bottom of Page)"/>
        <w:docPartUnique/>
      </w:docPartObj>
    </w:sdtPr>
    <w:sdtEndPr/>
    <w:sdtContent>
      <w:p w:rsidR="006C779E" w:rsidRDefault="008D299D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92B4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C779E" w:rsidRDefault="006C77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BCF" w:rsidRDefault="00293BCF" w:rsidP="006C779E">
      <w:r>
        <w:separator/>
      </w:r>
    </w:p>
  </w:footnote>
  <w:footnote w:type="continuationSeparator" w:id="0">
    <w:p w:rsidR="00293BCF" w:rsidRDefault="00293BCF" w:rsidP="006C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4715E"/>
    <w:multiLevelType w:val="multilevel"/>
    <w:tmpl w:val="1C66D6BE"/>
    <w:lvl w:ilvl="0">
      <w:start w:val="1"/>
      <w:numFmt w:val="decimal"/>
      <w:lvlText w:val="%1."/>
      <w:lvlJc w:val="left"/>
      <w:pPr>
        <w:ind w:left="385" w:hanging="2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E201F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201F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1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303F24EC"/>
    <w:multiLevelType w:val="hybridMultilevel"/>
    <w:tmpl w:val="50DA15D8"/>
    <w:lvl w:ilvl="0" w:tplc="5DAE3902">
      <w:numFmt w:val="bullet"/>
      <w:lvlText w:val=""/>
      <w:lvlJc w:val="left"/>
      <w:pPr>
        <w:ind w:left="36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E201F"/>
        <w:spacing w:val="0"/>
        <w:w w:val="100"/>
        <w:sz w:val="20"/>
        <w:szCs w:val="20"/>
        <w:lang w:val="ru-RU" w:eastAsia="en-US" w:bidi="ar-SA"/>
      </w:rPr>
    </w:lvl>
    <w:lvl w:ilvl="1" w:tplc="8CC8388E">
      <w:numFmt w:val="bullet"/>
      <w:lvlText w:val="•"/>
      <w:lvlJc w:val="left"/>
      <w:pPr>
        <w:ind w:left="1273" w:hanging="361"/>
      </w:pPr>
      <w:rPr>
        <w:rFonts w:hint="default"/>
        <w:lang w:val="ru-RU" w:eastAsia="en-US" w:bidi="ar-SA"/>
      </w:rPr>
    </w:lvl>
    <w:lvl w:ilvl="2" w:tplc="FADA25C6">
      <w:numFmt w:val="bullet"/>
      <w:lvlText w:val="•"/>
      <w:lvlJc w:val="left"/>
      <w:pPr>
        <w:ind w:left="2187" w:hanging="361"/>
      </w:pPr>
      <w:rPr>
        <w:rFonts w:hint="default"/>
        <w:lang w:val="ru-RU" w:eastAsia="en-US" w:bidi="ar-SA"/>
      </w:rPr>
    </w:lvl>
    <w:lvl w:ilvl="3" w:tplc="81481BA6">
      <w:numFmt w:val="bullet"/>
      <w:lvlText w:val="•"/>
      <w:lvlJc w:val="left"/>
      <w:pPr>
        <w:ind w:left="3100" w:hanging="361"/>
      </w:pPr>
      <w:rPr>
        <w:rFonts w:hint="default"/>
        <w:lang w:val="ru-RU" w:eastAsia="en-US" w:bidi="ar-SA"/>
      </w:rPr>
    </w:lvl>
    <w:lvl w:ilvl="4" w:tplc="37447C7C">
      <w:numFmt w:val="bullet"/>
      <w:lvlText w:val="•"/>
      <w:lvlJc w:val="left"/>
      <w:pPr>
        <w:ind w:left="4014" w:hanging="361"/>
      </w:pPr>
      <w:rPr>
        <w:rFonts w:hint="default"/>
        <w:lang w:val="ru-RU" w:eastAsia="en-US" w:bidi="ar-SA"/>
      </w:rPr>
    </w:lvl>
    <w:lvl w:ilvl="5" w:tplc="0018F874">
      <w:numFmt w:val="bullet"/>
      <w:lvlText w:val="•"/>
      <w:lvlJc w:val="left"/>
      <w:pPr>
        <w:ind w:left="4927" w:hanging="361"/>
      </w:pPr>
      <w:rPr>
        <w:rFonts w:hint="default"/>
        <w:lang w:val="ru-RU" w:eastAsia="en-US" w:bidi="ar-SA"/>
      </w:rPr>
    </w:lvl>
    <w:lvl w:ilvl="6" w:tplc="FBC8F412">
      <w:numFmt w:val="bullet"/>
      <w:lvlText w:val="•"/>
      <w:lvlJc w:val="left"/>
      <w:pPr>
        <w:ind w:left="5841" w:hanging="361"/>
      </w:pPr>
      <w:rPr>
        <w:rFonts w:hint="default"/>
        <w:lang w:val="ru-RU" w:eastAsia="en-US" w:bidi="ar-SA"/>
      </w:rPr>
    </w:lvl>
    <w:lvl w:ilvl="7" w:tplc="0A2C8DF4">
      <w:numFmt w:val="bullet"/>
      <w:lvlText w:val="•"/>
      <w:lvlJc w:val="left"/>
      <w:pPr>
        <w:ind w:left="6754" w:hanging="361"/>
      </w:pPr>
      <w:rPr>
        <w:rFonts w:hint="default"/>
        <w:lang w:val="ru-RU" w:eastAsia="en-US" w:bidi="ar-SA"/>
      </w:rPr>
    </w:lvl>
    <w:lvl w:ilvl="8" w:tplc="44ACCA10">
      <w:numFmt w:val="bullet"/>
      <w:lvlText w:val="•"/>
      <w:lvlJc w:val="left"/>
      <w:pPr>
        <w:ind w:left="766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B40"/>
    <w:rsid w:val="0004654E"/>
    <w:rsid w:val="000C2350"/>
    <w:rsid w:val="000D758E"/>
    <w:rsid w:val="0012646F"/>
    <w:rsid w:val="00136859"/>
    <w:rsid w:val="00293BCF"/>
    <w:rsid w:val="00322925"/>
    <w:rsid w:val="005864CF"/>
    <w:rsid w:val="005C4A02"/>
    <w:rsid w:val="006B4798"/>
    <w:rsid w:val="006C779E"/>
    <w:rsid w:val="0070659A"/>
    <w:rsid w:val="00721D50"/>
    <w:rsid w:val="007C7B40"/>
    <w:rsid w:val="008D299D"/>
    <w:rsid w:val="008D35B5"/>
    <w:rsid w:val="00922821"/>
    <w:rsid w:val="00A3319F"/>
    <w:rsid w:val="00A92B40"/>
    <w:rsid w:val="00BC136C"/>
    <w:rsid w:val="00BC7180"/>
    <w:rsid w:val="00BC7250"/>
    <w:rsid w:val="00C20598"/>
    <w:rsid w:val="00C20FAA"/>
    <w:rsid w:val="00C467C7"/>
    <w:rsid w:val="00C858CD"/>
    <w:rsid w:val="00C93540"/>
    <w:rsid w:val="00CC47BD"/>
    <w:rsid w:val="00CC74A9"/>
    <w:rsid w:val="00E50AF5"/>
    <w:rsid w:val="00F30613"/>
    <w:rsid w:val="00F334D5"/>
    <w:rsid w:val="00F52D2B"/>
    <w:rsid w:val="00FE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24C5B746-C2AF-4557-A755-781A7890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04654E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4654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4654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4654E"/>
    <w:rPr>
      <w:color w:val="0000FF"/>
      <w:u w:val="single"/>
    </w:rPr>
  </w:style>
  <w:style w:type="paragraph" w:styleId="a4">
    <w:name w:val="No Spacing"/>
    <w:uiPriority w:val="1"/>
    <w:qFormat/>
    <w:rsid w:val="006C779E"/>
    <w:pPr>
      <w:spacing w:after="0" w:line="240" w:lineRule="auto"/>
    </w:pPr>
    <w:rPr>
      <w:rFonts w:eastAsiaTheme="minorHAnsi"/>
      <w:lang w:eastAsia="en-US"/>
    </w:rPr>
  </w:style>
  <w:style w:type="paragraph" w:customStyle="1" w:styleId="Style4">
    <w:name w:val="Style4"/>
    <w:basedOn w:val="a"/>
    <w:uiPriority w:val="99"/>
    <w:rsid w:val="006C779E"/>
    <w:pPr>
      <w:spacing w:line="336" w:lineRule="exact"/>
      <w:jc w:val="center"/>
    </w:pPr>
    <w:rPr>
      <w:rFonts w:eastAsia="Times New Roman"/>
      <w:sz w:val="24"/>
      <w:szCs w:val="24"/>
    </w:rPr>
  </w:style>
  <w:style w:type="character" w:customStyle="1" w:styleId="FontStyle15">
    <w:name w:val="Font Style15"/>
    <w:uiPriority w:val="99"/>
    <w:rsid w:val="006C779E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C77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779E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77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779E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A92B40"/>
    <w:pPr>
      <w:adjustRightInd/>
      <w:ind w:left="140"/>
    </w:pPr>
    <w:rPr>
      <w:rFonts w:eastAsia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92B4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A92B40"/>
    <w:pPr>
      <w:adjustRightInd/>
      <w:ind w:left="384" w:hanging="244"/>
      <w:outlineLvl w:val="1"/>
    </w:pPr>
    <w:rPr>
      <w:rFonts w:eastAsia="Times New Roman"/>
      <w:b/>
      <w:bCs/>
      <w:sz w:val="24"/>
      <w:szCs w:val="24"/>
      <w:lang w:eastAsia="en-US"/>
    </w:rPr>
  </w:style>
  <w:style w:type="paragraph" w:styleId="ab">
    <w:name w:val="List Paragraph"/>
    <w:basedOn w:val="a"/>
    <w:uiPriority w:val="1"/>
    <w:qFormat/>
    <w:rsid w:val="00A92B40"/>
    <w:pPr>
      <w:adjustRightInd/>
      <w:ind w:left="14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Шайхетдинов</cp:lastModifiedBy>
  <cp:revision>21</cp:revision>
  <cp:lastPrinted>2015-12-10T04:15:00Z</cp:lastPrinted>
  <dcterms:created xsi:type="dcterms:W3CDTF">2015-02-28T05:30:00Z</dcterms:created>
  <dcterms:modified xsi:type="dcterms:W3CDTF">2024-12-19T08:23:00Z</dcterms:modified>
</cp:coreProperties>
</file>